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D8793D" w14:textId="77777777" w:rsidR="00934A84" w:rsidRPr="00334C48" w:rsidRDefault="007E1D08">
      <w:pPr>
        <w:spacing w:after="240" w:line="240" w:lineRule="auto"/>
        <w:jc w:val="center"/>
        <w:rPr>
          <w:rFonts w:ascii="Open Sans" w:eastAsia="Open Sans" w:hAnsi="Open Sans" w:cs="Open Sans"/>
          <w:color w:val="002060"/>
          <w:sz w:val="48"/>
          <w:szCs w:val="48"/>
          <w:lang w:val="en-US"/>
        </w:rPr>
      </w:pPr>
      <w:r w:rsidRPr="00334C48">
        <w:rPr>
          <w:rFonts w:ascii="Open Sans" w:eastAsia="Open Sans" w:hAnsi="Open Sans" w:cs="Open Sans"/>
          <w:color w:val="002060"/>
          <w:sz w:val="48"/>
          <w:szCs w:val="48"/>
          <w:lang w:val="en-US"/>
        </w:rPr>
        <w:t xml:space="preserve">Regulatory and legal framework of the Social Solidarity Economy (SSE) and ecosystem in </w:t>
      </w:r>
      <w:sdt>
        <w:sdtPr>
          <w:tag w:val="goog_rdk_0"/>
          <w:id w:val="-358509353"/>
        </w:sdtPr>
        <w:sdtEndPr/>
        <w:sdtContent/>
      </w:sdt>
      <w:sdt>
        <w:sdtPr>
          <w:tag w:val="goog_rdk_1"/>
          <w:id w:val="1760021635"/>
        </w:sdtPr>
        <w:sdtEndPr/>
        <w:sdtContent/>
      </w:sdt>
      <w:r w:rsidRPr="00334C48">
        <w:rPr>
          <w:rFonts w:ascii="Open Sans" w:eastAsia="Open Sans" w:hAnsi="Open Sans" w:cs="Open Sans"/>
          <w:color w:val="002060"/>
          <w:sz w:val="48"/>
          <w:szCs w:val="48"/>
          <w:lang w:val="en-US"/>
        </w:rPr>
        <w:t>Tunisia</w:t>
      </w:r>
    </w:p>
    <w:p w14:paraId="07AFE3B8" w14:textId="77777777" w:rsidR="00934A84" w:rsidRPr="00334C48" w:rsidRDefault="00934A84">
      <w:pPr>
        <w:spacing w:after="240" w:line="240" w:lineRule="auto"/>
        <w:jc w:val="center"/>
        <w:rPr>
          <w:rFonts w:ascii="Open Sans" w:eastAsia="Open Sans" w:hAnsi="Open Sans" w:cs="Open Sans"/>
          <w:color w:val="002060"/>
          <w:sz w:val="48"/>
          <w:szCs w:val="48"/>
          <w:lang w:val="en-US"/>
        </w:rPr>
      </w:pPr>
    </w:p>
    <w:p w14:paraId="01BFB30F" w14:textId="77777777" w:rsidR="00934A84" w:rsidRPr="00334C48" w:rsidRDefault="007E1D08">
      <w:pPr>
        <w:tabs>
          <w:tab w:val="center" w:pos="7285"/>
          <w:tab w:val="left" w:pos="11985"/>
        </w:tabs>
        <w:spacing w:line="240" w:lineRule="auto"/>
        <w:rPr>
          <w:rFonts w:ascii="Open Sans" w:eastAsia="Open Sans" w:hAnsi="Open Sans" w:cs="Open Sans"/>
          <w:b/>
          <w:color w:val="D99694"/>
          <w:sz w:val="56"/>
          <w:szCs w:val="56"/>
          <w:lang w:val="en-US"/>
        </w:rPr>
      </w:pPr>
      <w:r w:rsidRPr="00334C48">
        <w:rPr>
          <w:rFonts w:ascii="Open Sans" w:eastAsia="Open Sans" w:hAnsi="Open Sans" w:cs="Open Sans"/>
          <w:color w:val="D99694"/>
          <w:sz w:val="56"/>
          <w:szCs w:val="56"/>
          <w:lang w:val="en-US"/>
        </w:rPr>
        <w:tab/>
        <w:t>MedTOWN Project</w:t>
      </w:r>
      <w:r w:rsidRPr="00334C48">
        <w:rPr>
          <w:rFonts w:ascii="Open Sans" w:eastAsia="Open Sans" w:hAnsi="Open Sans" w:cs="Open Sans"/>
          <w:color w:val="D99694"/>
          <w:sz w:val="56"/>
          <w:szCs w:val="56"/>
          <w:lang w:val="en-US"/>
        </w:rPr>
        <w:tab/>
      </w:r>
    </w:p>
    <w:p w14:paraId="3244F62E" w14:textId="77777777" w:rsidR="00934A84" w:rsidRPr="00334C48" w:rsidRDefault="007E1D08">
      <w:pPr>
        <w:spacing w:after="240" w:line="240" w:lineRule="auto"/>
        <w:jc w:val="center"/>
        <w:rPr>
          <w:rFonts w:ascii="Open Sans" w:eastAsia="Open Sans" w:hAnsi="Open Sans" w:cs="Open Sans"/>
          <w:b/>
          <w:lang w:val="en-US"/>
        </w:rPr>
      </w:pPr>
      <w:r w:rsidRPr="00334C48">
        <w:rPr>
          <w:rFonts w:ascii="Open Sans" w:eastAsia="Open Sans" w:hAnsi="Open Sans" w:cs="Open Sans"/>
          <w:color w:val="80181F"/>
          <w:sz w:val="36"/>
          <w:szCs w:val="36"/>
          <w:lang w:val="en-US"/>
        </w:rPr>
        <w:t xml:space="preserve">Co-production of social policies with social and solidarity economy actors </w:t>
      </w:r>
      <w:r w:rsidRPr="00334C48">
        <w:rPr>
          <w:rFonts w:ascii="Open Sans" w:eastAsia="Open Sans" w:hAnsi="Open Sans" w:cs="Open Sans"/>
          <w:color w:val="80181F"/>
          <w:sz w:val="36"/>
          <w:szCs w:val="36"/>
          <w:lang w:val="en-US"/>
        </w:rPr>
        <w:br/>
        <w:t>to fight poverty, inequality and social exclusion.</w:t>
      </w:r>
    </w:p>
    <w:p w14:paraId="4A59A02B" w14:textId="77777777" w:rsidR="00934A84" w:rsidRDefault="00934A84">
      <w:pPr>
        <w:rPr>
          <w:rFonts w:ascii="Open Sans" w:eastAsia="Open Sans" w:hAnsi="Open Sans" w:cs="Open Sans"/>
          <w:color w:val="D99694"/>
          <w:sz w:val="28"/>
          <w:szCs w:val="28"/>
          <w:lang w:val="en-US"/>
        </w:rPr>
      </w:pPr>
    </w:p>
    <w:p w14:paraId="2E171D86" w14:textId="77777777" w:rsidR="004C367A" w:rsidRDefault="004C367A">
      <w:pPr>
        <w:rPr>
          <w:rFonts w:ascii="Open Sans" w:eastAsia="Open Sans" w:hAnsi="Open Sans" w:cs="Open Sans"/>
          <w:color w:val="D99694"/>
          <w:sz w:val="28"/>
          <w:szCs w:val="28"/>
          <w:lang w:val="en-US"/>
        </w:rPr>
      </w:pPr>
    </w:p>
    <w:p w14:paraId="47D46D67" w14:textId="77777777" w:rsidR="004C367A" w:rsidRDefault="004C367A">
      <w:pPr>
        <w:rPr>
          <w:rFonts w:ascii="Open Sans" w:eastAsia="Open Sans" w:hAnsi="Open Sans" w:cs="Open Sans"/>
          <w:color w:val="D99694"/>
          <w:sz w:val="28"/>
          <w:szCs w:val="28"/>
          <w:lang w:val="en-US"/>
        </w:rPr>
      </w:pPr>
    </w:p>
    <w:p w14:paraId="3B75EC73" w14:textId="77777777" w:rsidR="004C367A" w:rsidRDefault="004C367A">
      <w:pPr>
        <w:rPr>
          <w:rFonts w:ascii="Open Sans" w:eastAsia="Open Sans" w:hAnsi="Open Sans" w:cs="Open Sans"/>
          <w:color w:val="D99694"/>
          <w:sz w:val="28"/>
          <w:szCs w:val="28"/>
          <w:lang w:val="en-US"/>
        </w:rPr>
      </w:pPr>
    </w:p>
    <w:p w14:paraId="35FCBE10" w14:textId="77777777" w:rsidR="004C367A" w:rsidRPr="00334C48" w:rsidRDefault="004C367A">
      <w:pPr>
        <w:rPr>
          <w:b/>
          <w:u w:val="single"/>
          <w:lang w:val="en-US"/>
        </w:rPr>
      </w:pPr>
      <w:bookmarkStart w:id="0" w:name="_GoBack"/>
      <w:bookmarkEnd w:id="0"/>
    </w:p>
    <w:p w14:paraId="6B627E57" w14:textId="77777777" w:rsidR="00934A84" w:rsidRPr="00334C48" w:rsidRDefault="007E1D08">
      <w:pPr>
        <w:rPr>
          <w:rFonts w:ascii="Quattrocento Sans" w:eastAsia="Quattrocento Sans" w:hAnsi="Quattrocento Sans" w:cs="Quattrocento Sans"/>
          <w:b/>
          <w:lang w:val="en-US"/>
        </w:rPr>
      </w:pPr>
      <w:r w:rsidRPr="00334C48">
        <w:rPr>
          <w:rFonts w:ascii="Quattrocento Sans" w:eastAsia="Quattrocento Sans" w:hAnsi="Quattrocento Sans" w:cs="Quattrocento Sans"/>
          <w:b/>
          <w:lang w:val="en-US"/>
        </w:rPr>
        <w:lastRenderedPageBreak/>
        <w:t>QUESTIONNAIRE PROJECTS PHASES AND LOCAL PARTNERS. MEDTOWN PROJECT. 3rd LOT.</w:t>
      </w:r>
    </w:p>
    <w:p w14:paraId="3C95BEF3" w14:textId="77777777" w:rsidR="00934A84" w:rsidRPr="00334C48" w:rsidRDefault="007E1D08">
      <w:pPr>
        <w:rPr>
          <w:rFonts w:ascii="Quattrocento Sans" w:eastAsia="Quattrocento Sans" w:hAnsi="Quattrocento Sans" w:cs="Quattrocento Sans"/>
          <w:b/>
          <w:u w:val="single"/>
          <w:lang w:val="en-US"/>
        </w:rPr>
      </w:pPr>
      <w:r w:rsidRPr="00334C48">
        <w:rPr>
          <w:rFonts w:ascii="Quattrocento Sans" w:eastAsia="Quattrocento Sans" w:hAnsi="Quattrocento Sans" w:cs="Quattrocento Sans"/>
          <w:b/>
          <w:lang w:val="en-US"/>
        </w:rPr>
        <w:t>DEMOSTRATIVE ACTION. Name:   _____________________________        MUNICIPALITY, REGION AND COUNTRY ACTION:</w:t>
      </w:r>
      <w:r w:rsidRPr="00334C48">
        <w:rPr>
          <w:rFonts w:ascii="Quattrocento Sans" w:eastAsia="Quattrocento Sans" w:hAnsi="Quattrocento Sans" w:cs="Quattrocento Sans"/>
          <w:b/>
          <w:u w:val="single"/>
          <w:lang w:val="en-US"/>
        </w:rPr>
        <w:t>______________________________</w:t>
      </w:r>
    </w:p>
    <w:p w14:paraId="57CB471E" w14:textId="77777777" w:rsidR="00934A84" w:rsidRPr="00334C48" w:rsidRDefault="00934A84">
      <w:pPr>
        <w:rPr>
          <w:rFonts w:ascii="Quattrocento Sans" w:eastAsia="Quattrocento Sans" w:hAnsi="Quattrocento Sans" w:cs="Quattrocento Sans"/>
          <w:b/>
          <w:u w:val="single"/>
          <w:lang w:val="en-US"/>
        </w:rPr>
      </w:pPr>
    </w:p>
    <w:p w14:paraId="2C7437BF" w14:textId="77777777" w:rsidR="00934A84" w:rsidRPr="00334C48" w:rsidRDefault="00934A84">
      <w:pPr>
        <w:rPr>
          <w:rFonts w:ascii="Quattrocento Sans" w:eastAsia="Quattrocento Sans" w:hAnsi="Quattrocento Sans" w:cs="Quattrocento Sans"/>
          <w:b/>
          <w:u w:val="single"/>
          <w:lang w:val="en-US"/>
        </w:rPr>
      </w:pPr>
      <w:bookmarkStart w:id="1" w:name="_heading=h.gjdgxs" w:colFirst="0" w:colLast="0"/>
      <w:bookmarkEnd w:id="1"/>
    </w:p>
    <w:p w14:paraId="018B58CE" w14:textId="77777777" w:rsidR="00934A84" w:rsidRPr="00334C48" w:rsidRDefault="007E1D08">
      <w:pPr>
        <w:keepNext/>
        <w:rPr>
          <w:rFonts w:ascii="Quattrocento Sans" w:eastAsia="Quattrocento Sans" w:hAnsi="Quattrocento Sans" w:cs="Quattrocento Sans"/>
          <w:b/>
          <w:color w:val="80181F"/>
          <w:lang w:val="en-US"/>
        </w:rPr>
      </w:pPr>
      <w:r w:rsidRPr="00334C48">
        <w:rPr>
          <w:rFonts w:ascii="Quattrocento Sans" w:eastAsia="Quattrocento Sans" w:hAnsi="Quattrocento Sans" w:cs="Quattrocento Sans"/>
          <w:b/>
          <w:color w:val="80181F"/>
          <w:lang w:val="en-US"/>
        </w:rPr>
        <w:t xml:space="preserve">BRIEF DESCRIPTION OF </w:t>
      </w:r>
      <w:r w:rsidRPr="00334C48">
        <w:rPr>
          <w:rFonts w:ascii="Quattrocento Sans" w:eastAsia="Quattrocento Sans" w:hAnsi="Quattrocento Sans" w:cs="Quattrocento Sans"/>
          <w:b/>
          <w:color w:val="80181F"/>
          <w:lang w:val="en-US"/>
        </w:rPr>
        <w:t>CONTEXT:</w:t>
      </w:r>
    </w:p>
    <w:p w14:paraId="59DA9613"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To be completed by the local partner</w:t>
      </w:r>
    </w:p>
    <w:p w14:paraId="31BC3C6F"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Since Tunisia's independence in 1956, the country's economic growth has not been inclusive. Certain social groups, notably youth and women, and certain geographical areas, such as the interior, have been exclud</w:t>
      </w:r>
      <w:r w:rsidRPr="00334C48">
        <w:rPr>
          <w:rFonts w:ascii="Quattrocento Sans" w:eastAsia="Quattrocento Sans" w:hAnsi="Quattrocento Sans" w:cs="Quattrocento Sans"/>
          <w:lang w:val="en-US"/>
        </w:rPr>
        <w:t>ed from the benefits of growth, and problems of social vulnerability have increased. The 2011 revolution raised hopes that the democratic transition would result in greater access to basic social services, the creation of decent jobs and a reduction in ine</w:t>
      </w:r>
      <w:r w:rsidRPr="00334C48">
        <w:rPr>
          <w:rFonts w:ascii="Quattrocento Sans" w:eastAsia="Quattrocento Sans" w:hAnsi="Quattrocento Sans" w:cs="Quattrocento Sans"/>
          <w:lang w:val="en-US"/>
        </w:rPr>
        <w:t>quality and poverty. However, this optimism quickly faded, as progress in social development was not very convincing. More than 15% of the Tunisian population is still in poverty, and the poorest 20% receive less than 10% of total income, while the richest</w:t>
      </w:r>
      <w:r w:rsidRPr="00334C48">
        <w:rPr>
          <w:rFonts w:ascii="Quattrocento Sans" w:eastAsia="Quattrocento Sans" w:hAnsi="Quattrocento Sans" w:cs="Quattrocento Sans"/>
          <w:lang w:val="en-US"/>
        </w:rPr>
        <w:t xml:space="preserve"> 10% control almost 30%. Most of the working population is employed in precarious, low-paid and low-productivity jobs (World Bank, 2014). Thus, socio-economic data indicate a deterioration of the situation after the 2011 revolution.</w:t>
      </w:r>
    </w:p>
    <w:p w14:paraId="1D6731FD"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The difficulties experi</w:t>
      </w:r>
      <w:r w:rsidRPr="00334C48">
        <w:rPr>
          <w:rFonts w:ascii="Quattrocento Sans" w:eastAsia="Quattrocento Sans" w:hAnsi="Quattrocento Sans" w:cs="Quattrocento Sans"/>
          <w:lang w:val="en-US"/>
        </w:rPr>
        <w:t>enced by the state to face alone the persistence of unemployment, the accentuation of poverty and the widening of social and regional inequalities due in particular to the scarcity of public resources and the increase of the budget deficit, lead it to cons</w:t>
      </w:r>
      <w:r w:rsidRPr="00334C48">
        <w:rPr>
          <w:rFonts w:ascii="Quattrocento Sans" w:eastAsia="Quattrocento Sans" w:hAnsi="Quattrocento Sans" w:cs="Quattrocento Sans"/>
          <w:lang w:val="en-US"/>
        </w:rPr>
        <w:t xml:space="preserve">ider SSE as a solution and an ally. </w:t>
      </w:r>
    </w:p>
    <w:p w14:paraId="1AF56B36"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i/>
          <w:lang w:val="en-US"/>
        </w:rPr>
        <w:t>"SSE is a concept that conveys principles and values that put people at the centre of the purposes of economic activities. They cannot be adopted by a simple legal act, if they are not carried within oneself, if they ar</w:t>
      </w:r>
      <w:r w:rsidRPr="00334C48">
        <w:rPr>
          <w:rFonts w:ascii="Quattrocento Sans" w:eastAsia="Quattrocento Sans" w:hAnsi="Quattrocento Sans" w:cs="Quattrocento Sans"/>
          <w:i/>
          <w:lang w:val="en-US"/>
        </w:rPr>
        <w:t>e not part of the convictions of the actors of the social and solidarity economy. It will therefore be necessary to work on cultural and societal change in Tunisia and on teaching the SSE. In fact, we find a good part of the challenges of the Tunisian "rev</w:t>
      </w:r>
      <w:r w:rsidRPr="00334C48">
        <w:rPr>
          <w:rFonts w:ascii="Quattrocento Sans" w:eastAsia="Quattrocento Sans" w:hAnsi="Quattrocento Sans" w:cs="Quattrocento Sans"/>
          <w:i/>
          <w:lang w:val="en-US"/>
        </w:rPr>
        <w:t>olution", namely social justice, balanced interregional development, social and economic integration of the weakened or marginalised fringes of Tunisian society. Living well together, in a collective approach that respects the environment, this is what the</w:t>
      </w:r>
      <w:r w:rsidRPr="00334C48">
        <w:rPr>
          <w:rFonts w:ascii="Quattrocento Sans" w:eastAsia="Quattrocento Sans" w:hAnsi="Quattrocento Sans" w:cs="Quattrocento Sans"/>
          <w:i/>
          <w:lang w:val="en-US"/>
        </w:rPr>
        <w:t xml:space="preserve"> SSE must lead us to"</w:t>
      </w:r>
      <w:r w:rsidRPr="00334C48">
        <w:rPr>
          <w:rFonts w:ascii="Quattrocento Sans" w:eastAsia="Quattrocento Sans" w:hAnsi="Quattrocento Sans" w:cs="Quattrocento Sans"/>
          <w:lang w:val="en-US"/>
        </w:rPr>
        <w:t xml:space="preserve"> Naouel Jabbès, trade union activist and expert on rural development issues</w:t>
      </w:r>
    </w:p>
    <w:p w14:paraId="541EC837" w14:textId="77777777" w:rsidR="00934A84" w:rsidRPr="00334C48" w:rsidRDefault="00934A84">
      <w:pPr>
        <w:rPr>
          <w:rFonts w:ascii="Quattrocento Sans" w:eastAsia="Quattrocento Sans" w:hAnsi="Quattrocento Sans" w:cs="Quattrocento Sans"/>
          <w:lang w:val="en-US"/>
        </w:rPr>
      </w:pPr>
    </w:p>
    <w:p w14:paraId="3BF3B867" w14:textId="77777777" w:rsidR="00934A84" w:rsidRPr="00334C48" w:rsidRDefault="00934A84">
      <w:pPr>
        <w:rPr>
          <w:rFonts w:ascii="Quattrocento Sans" w:eastAsia="Quattrocento Sans" w:hAnsi="Quattrocento Sans" w:cs="Quattrocento Sans"/>
          <w:lang w:val="en-US"/>
        </w:rPr>
      </w:pPr>
    </w:p>
    <w:p w14:paraId="0FF619C4"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Erected by the government as a priority concern in the 2016-2020 development plan, the social and solidarity economy (SSE) is at the dawn of a period of great experimentation in Tunisia. The sector has real assets: an anchoring on the whole territory, a si</w:t>
      </w:r>
      <w:r w:rsidRPr="00334C48">
        <w:rPr>
          <w:rFonts w:ascii="Quattrocento Sans" w:eastAsia="Quattrocento Sans" w:hAnsi="Quattrocento Sans" w:cs="Quattrocento Sans"/>
          <w:lang w:val="en-US"/>
        </w:rPr>
        <w:t>gnificant offer of voluntary work, an intimate knowledge of the field and a potential for job creation, wealth and social utility. However, these assets are counterbalanced by significant weaknesses: a strong sectoral specialisation, marginal economic weig</w:t>
      </w:r>
      <w:r w:rsidRPr="00334C48">
        <w:rPr>
          <w:rFonts w:ascii="Quattrocento Sans" w:eastAsia="Quattrocento Sans" w:hAnsi="Quattrocento Sans" w:cs="Quattrocento Sans"/>
          <w:lang w:val="en-US"/>
        </w:rPr>
        <w:t>ht, small-scale actors, unqualified human resources, governance problems and limited access to funding.</w:t>
      </w:r>
    </w:p>
    <w:p w14:paraId="6F473F94"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lastRenderedPageBreak/>
        <w:t>The social and solidarity economy (SSE) is extremely heterogeneous in terms of its areas of intervention, its values, its actors and its legal and entre</w:t>
      </w:r>
      <w:r w:rsidRPr="00334C48">
        <w:rPr>
          <w:rFonts w:ascii="Quattrocento Sans" w:eastAsia="Quattrocento Sans" w:hAnsi="Quattrocento Sans" w:cs="Quattrocento Sans"/>
          <w:lang w:val="en-US"/>
        </w:rPr>
        <w:t xml:space="preserve">preneurial forms, and its invisibility and conceptual uncertainty remain the major challenge for access to knowledge about the SSE and for systematising this sector into an organised and intelligible whole. Thus, the SSE Act No. 2020-30 is intended, among </w:t>
      </w:r>
      <w:r w:rsidRPr="00334C48">
        <w:rPr>
          <w:rFonts w:ascii="Quattrocento Sans" w:eastAsia="Quattrocento Sans" w:hAnsi="Quattrocento Sans" w:cs="Quattrocento Sans"/>
          <w:lang w:val="en-US"/>
        </w:rPr>
        <w:t xml:space="preserve">other things, to unify the scattered components of the sector. Following a gestation period of nearly 5 years, the Law 2020/30 on the social and solidarity economy was adopted by the Tunisian Parliament on 17 June 2020 with (almost) unanimous votes of 131 </w:t>
      </w:r>
      <w:r w:rsidRPr="00334C48">
        <w:rPr>
          <w:rFonts w:ascii="Quattrocento Sans" w:eastAsia="Quattrocento Sans" w:hAnsi="Quattrocento Sans" w:cs="Quattrocento Sans"/>
          <w:lang w:val="en-US"/>
        </w:rPr>
        <w:t>and 1 abstention. Tunisia thus becomes the first country in the Maghreb and the Arab world to have such a framework law, Cape Verde (2016), Cameroon and Djibouti (2017) having preceded it on the African continent.</w:t>
      </w:r>
    </w:p>
    <w:p w14:paraId="1B5F06A1"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In addition to a definition of the SSE and</w:t>
      </w:r>
      <w:r w:rsidRPr="00334C48">
        <w:rPr>
          <w:rFonts w:ascii="Quattrocento Sans" w:eastAsia="Quattrocento Sans" w:hAnsi="Quattrocento Sans" w:cs="Quattrocento Sans"/>
          <w:lang w:val="en-US"/>
        </w:rPr>
        <w:t xml:space="preserve"> its scope, the text also provides for the mode of governance that will be applied to this sector and gives some elements concerning its development within Tunisian society. Particular attention has been paid to the legislative framework that will apply to</w:t>
      </w:r>
      <w:r w:rsidRPr="00334C48">
        <w:rPr>
          <w:rFonts w:ascii="Quattrocento Sans" w:eastAsia="Quattrocento Sans" w:hAnsi="Quattrocento Sans" w:cs="Quattrocento Sans"/>
          <w:lang w:val="en-US"/>
        </w:rPr>
        <w:t xml:space="preserve"> SSE activities and to the enterprises that will fall under it. So many signs that testify to the keen interest that the Tunisian authorities seem to show towards the social and solidarity economy.</w:t>
      </w:r>
    </w:p>
    <w:p w14:paraId="278E1DB0" w14:textId="77777777" w:rsidR="00934A84" w:rsidRPr="00334C48" w:rsidRDefault="00934A84">
      <w:pPr>
        <w:rPr>
          <w:rFonts w:ascii="Quattrocento Sans" w:eastAsia="Quattrocento Sans" w:hAnsi="Quattrocento Sans" w:cs="Quattrocento Sans"/>
          <w:lang w:val="en-US"/>
        </w:rPr>
      </w:pPr>
    </w:p>
    <w:p w14:paraId="1215C28E" w14:textId="77777777" w:rsidR="00934A84" w:rsidRPr="00334C48" w:rsidRDefault="00934A84">
      <w:pPr>
        <w:rPr>
          <w:rFonts w:ascii="Quattrocento Sans" w:eastAsia="Quattrocento Sans" w:hAnsi="Quattrocento Sans" w:cs="Quattrocento Sans"/>
          <w:b/>
          <w:color w:val="80181F"/>
          <w:lang w:val="en-US"/>
        </w:rPr>
      </w:pPr>
    </w:p>
    <w:p w14:paraId="67D57E5A" w14:textId="77777777" w:rsidR="00934A84" w:rsidRPr="00334C48" w:rsidRDefault="007E1D08">
      <w:pPr>
        <w:keepNext/>
        <w:rPr>
          <w:rFonts w:ascii="Quattrocento Sans" w:eastAsia="Quattrocento Sans" w:hAnsi="Quattrocento Sans" w:cs="Quattrocento Sans"/>
          <w:b/>
          <w:color w:val="80181F"/>
          <w:lang w:val="en-US"/>
        </w:rPr>
      </w:pPr>
      <w:r w:rsidRPr="00334C48">
        <w:rPr>
          <w:rFonts w:ascii="Quattrocento Sans" w:eastAsia="Quattrocento Sans" w:hAnsi="Quattrocento Sans" w:cs="Quattrocento Sans"/>
          <w:b/>
          <w:color w:val="80181F"/>
          <w:lang w:val="en-US"/>
        </w:rPr>
        <w:t>ARRAY TO BE FILLED IN:</w:t>
      </w:r>
    </w:p>
    <w:tbl>
      <w:tblPr>
        <w:tblStyle w:val="a1"/>
        <w:tblW w:w="14175" w:type="dxa"/>
        <w:tblInd w:w="0" w:type="dxa"/>
        <w:tblBorders>
          <w:top w:val="single" w:sz="4" w:space="0" w:color="80181F"/>
          <w:left w:val="single" w:sz="4" w:space="0" w:color="80181F"/>
          <w:bottom w:val="single" w:sz="4" w:space="0" w:color="80181F"/>
          <w:right w:val="single" w:sz="4" w:space="0" w:color="80181F"/>
          <w:insideH w:val="single" w:sz="4" w:space="0" w:color="80181F"/>
          <w:insideV w:val="single" w:sz="4" w:space="0" w:color="80181F"/>
        </w:tblBorders>
        <w:tblLayout w:type="fixed"/>
        <w:tblLook w:val="0400" w:firstRow="0" w:lastRow="0" w:firstColumn="0" w:lastColumn="0" w:noHBand="0" w:noVBand="1"/>
      </w:tblPr>
      <w:tblGrid>
        <w:gridCol w:w="491"/>
        <w:gridCol w:w="2914"/>
        <w:gridCol w:w="3848"/>
        <w:gridCol w:w="4363"/>
        <w:gridCol w:w="2559"/>
      </w:tblGrid>
      <w:tr w:rsidR="00934A84" w:rsidRPr="00334C48" w14:paraId="6E2869D4" w14:textId="77777777">
        <w:trPr>
          <w:cantSplit/>
          <w:tblHeader/>
        </w:trPr>
        <w:tc>
          <w:tcPr>
            <w:tcW w:w="491" w:type="dxa"/>
            <w:shd w:val="clear" w:color="auto" w:fill="80181F"/>
            <w:vAlign w:val="center"/>
          </w:tcPr>
          <w:p w14:paraId="045D2874" w14:textId="77777777" w:rsidR="00934A84" w:rsidRPr="00334C48" w:rsidRDefault="007E1D08">
            <w:pPr>
              <w:jc w:val="center"/>
              <w:rPr>
                <w:rFonts w:ascii="Quattrocento Sans" w:eastAsia="Quattrocento Sans" w:hAnsi="Quattrocento Sans" w:cs="Quattrocento Sans"/>
                <w:b/>
              </w:rPr>
            </w:pPr>
            <w:r w:rsidRPr="00334C48">
              <w:rPr>
                <w:rFonts w:ascii="Quattrocento Sans" w:eastAsia="Quattrocento Sans" w:hAnsi="Quattrocento Sans" w:cs="Quattrocento Sans"/>
                <w:b/>
              </w:rPr>
              <w:t>Nº</w:t>
            </w:r>
          </w:p>
        </w:tc>
        <w:tc>
          <w:tcPr>
            <w:tcW w:w="2914" w:type="dxa"/>
            <w:shd w:val="clear" w:color="auto" w:fill="80181F"/>
          </w:tcPr>
          <w:p w14:paraId="04E590E2" w14:textId="77777777" w:rsidR="00934A84" w:rsidRPr="00334C48" w:rsidRDefault="007E1D08">
            <w:pPr>
              <w:rPr>
                <w:rFonts w:ascii="Quattrocento Sans" w:eastAsia="Quattrocento Sans" w:hAnsi="Quattrocento Sans" w:cs="Quattrocento Sans"/>
                <w:b/>
              </w:rPr>
            </w:pPr>
            <w:r w:rsidRPr="00334C48">
              <w:rPr>
                <w:rFonts w:ascii="Quattrocento Sans" w:eastAsia="Quattrocento Sans" w:hAnsi="Quattrocento Sans" w:cs="Quattrocento Sans"/>
                <w:b/>
              </w:rPr>
              <w:t>ASPECTS TO BE REPORTED</w:t>
            </w:r>
          </w:p>
        </w:tc>
        <w:tc>
          <w:tcPr>
            <w:tcW w:w="3848" w:type="dxa"/>
            <w:shd w:val="clear" w:color="auto" w:fill="80181F"/>
          </w:tcPr>
          <w:p w14:paraId="75F3DE0D" w14:textId="77777777" w:rsidR="00934A84" w:rsidRPr="00334C48" w:rsidRDefault="007E1D08">
            <w:pPr>
              <w:rPr>
                <w:rFonts w:ascii="Quattrocento Sans" w:eastAsia="Quattrocento Sans" w:hAnsi="Quattrocento Sans" w:cs="Quattrocento Sans"/>
                <w:b/>
              </w:rPr>
            </w:pPr>
            <w:r w:rsidRPr="00334C48">
              <w:rPr>
                <w:rFonts w:ascii="Quattrocento Sans" w:eastAsia="Quattrocento Sans" w:hAnsi="Quattrocento Sans" w:cs="Quattrocento Sans"/>
                <w:b/>
              </w:rPr>
              <w:t>ACTIONS</w:t>
            </w:r>
          </w:p>
        </w:tc>
        <w:tc>
          <w:tcPr>
            <w:tcW w:w="4363" w:type="dxa"/>
            <w:shd w:val="clear" w:color="auto" w:fill="80181F"/>
          </w:tcPr>
          <w:p w14:paraId="279AA285" w14:textId="77777777" w:rsidR="00934A84" w:rsidRPr="00334C48" w:rsidRDefault="007E1D08">
            <w:pPr>
              <w:rPr>
                <w:rFonts w:ascii="Quattrocento Sans" w:eastAsia="Quattrocento Sans" w:hAnsi="Quattrocento Sans" w:cs="Quattrocento Sans"/>
                <w:b/>
              </w:rPr>
            </w:pPr>
            <w:r w:rsidRPr="00334C48">
              <w:rPr>
                <w:rFonts w:ascii="Quattrocento Sans" w:eastAsia="Quattrocento Sans" w:hAnsi="Quattrocento Sans" w:cs="Quattrocento Sans"/>
                <w:b/>
              </w:rPr>
              <w:t>OTHER ACTIONS/ DISCLAIMERS</w:t>
            </w:r>
          </w:p>
        </w:tc>
        <w:tc>
          <w:tcPr>
            <w:tcW w:w="2559" w:type="dxa"/>
            <w:shd w:val="clear" w:color="auto" w:fill="80181F"/>
          </w:tcPr>
          <w:p w14:paraId="72597D4A" w14:textId="77777777" w:rsidR="00934A84" w:rsidRPr="00334C48" w:rsidRDefault="007E1D08">
            <w:pPr>
              <w:rPr>
                <w:rFonts w:ascii="Quattrocento Sans" w:eastAsia="Quattrocento Sans" w:hAnsi="Quattrocento Sans" w:cs="Quattrocento Sans"/>
                <w:b/>
              </w:rPr>
            </w:pPr>
            <w:r w:rsidRPr="00334C48">
              <w:rPr>
                <w:rFonts w:ascii="Quattrocento Sans" w:eastAsia="Quattrocento Sans" w:hAnsi="Quattrocento Sans" w:cs="Quattrocento Sans"/>
                <w:b/>
              </w:rPr>
              <w:t>OTHER DISCLAIMERS</w:t>
            </w:r>
          </w:p>
        </w:tc>
      </w:tr>
      <w:tr w:rsidR="00934A84" w:rsidRPr="00334C48" w14:paraId="5D2D2EBD" w14:textId="77777777">
        <w:tc>
          <w:tcPr>
            <w:tcW w:w="491" w:type="dxa"/>
            <w:shd w:val="clear" w:color="auto" w:fill="C36E73"/>
          </w:tcPr>
          <w:p w14:paraId="1F70E43A" w14:textId="77777777" w:rsidR="00934A84" w:rsidRPr="00334C48" w:rsidRDefault="007E1D08">
            <w:pPr>
              <w:jc w:val="center"/>
              <w:rPr>
                <w:rFonts w:ascii="Quattrocento Sans" w:eastAsia="Quattrocento Sans" w:hAnsi="Quattrocento Sans" w:cs="Quattrocento Sans"/>
                <w:b/>
                <w:color w:val="FFFFFF"/>
              </w:rPr>
            </w:pPr>
            <w:r w:rsidRPr="00334C48">
              <w:rPr>
                <w:rFonts w:ascii="Quattrocento Sans" w:eastAsia="Quattrocento Sans" w:hAnsi="Quattrocento Sans" w:cs="Quattrocento Sans"/>
                <w:b/>
                <w:color w:val="FFFFFF"/>
              </w:rPr>
              <w:t>1</w:t>
            </w:r>
          </w:p>
        </w:tc>
        <w:tc>
          <w:tcPr>
            <w:tcW w:w="2914" w:type="dxa"/>
            <w:shd w:val="clear" w:color="auto" w:fill="auto"/>
          </w:tcPr>
          <w:p w14:paraId="48F04270" w14:textId="77777777" w:rsidR="00934A84" w:rsidRPr="00334C48" w:rsidRDefault="007E1D08">
            <w:pPr>
              <w:rPr>
                <w:rFonts w:ascii="Quattrocento Sans" w:eastAsia="Quattrocento Sans" w:hAnsi="Quattrocento Sans" w:cs="Quattrocento Sans"/>
                <w:b/>
                <w:color w:val="80181F"/>
              </w:rPr>
            </w:pPr>
            <w:r w:rsidRPr="00334C48">
              <w:rPr>
                <w:rFonts w:ascii="Quattrocento Sans" w:eastAsia="Quattrocento Sans" w:hAnsi="Quattrocento Sans" w:cs="Quattrocento Sans"/>
                <w:b/>
                <w:color w:val="80181F"/>
              </w:rPr>
              <w:t>Existing applicable SSE legislation</w:t>
            </w:r>
          </w:p>
        </w:tc>
        <w:tc>
          <w:tcPr>
            <w:tcW w:w="3848" w:type="dxa"/>
          </w:tcPr>
          <w:p w14:paraId="44319376"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Point out this legislation</w:t>
            </w:r>
          </w:p>
          <w:p w14:paraId="3CF2E85D"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The former constitution of 27 January 2014, which has been suspended, retained several constitutional principles relating to solidarity, human enhancement and sustainable development in the economic sphere which are at the heart of the social and solidarit</w:t>
            </w:r>
            <w:r w:rsidRPr="00334C48">
              <w:rPr>
                <w:rFonts w:ascii="Quattrocento Sans" w:eastAsia="Quattrocento Sans" w:hAnsi="Quattrocento Sans" w:cs="Quattrocento Sans"/>
                <w:lang w:val="en-US"/>
              </w:rPr>
              <w:t xml:space="preserve">y economy. The new constitution of 25 July 2022 provides in its article 17 that the State is the guarantor of the cohabitation between the public and private sectors and works to achieve their complementarity on the basis of </w:t>
            </w:r>
            <w:r w:rsidRPr="00334C48">
              <w:rPr>
                <w:rFonts w:ascii="Quattrocento Sans" w:eastAsia="Quattrocento Sans" w:hAnsi="Quattrocento Sans" w:cs="Quattrocento Sans"/>
                <w:lang w:val="en-US"/>
              </w:rPr>
              <w:lastRenderedPageBreak/>
              <w:t xml:space="preserve">social justice. Law On 30 June </w:t>
            </w:r>
            <w:r w:rsidRPr="00334C48">
              <w:rPr>
                <w:rFonts w:ascii="Quattrocento Sans" w:eastAsia="Quattrocento Sans" w:hAnsi="Quattrocento Sans" w:cs="Quattrocento Sans"/>
                <w:lang w:val="en-US"/>
              </w:rPr>
              <w:t>2020, Tunisia adopted a new law which determines the reference framework for the social and solidarity economy. This law is part of a long process that essentially stems from the demands of several national actors working to set up SSE projects. Faced with</w:t>
            </w:r>
            <w:r w:rsidRPr="00334C48">
              <w:rPr>
                <w:rFonts w:ascii="Quattrocento Sans" w:eastAsia="Quattrocento Sans" w:hAnsi="Quattrocento Sans" w:cs="Quattrocento Sans"/>
                <w:lang w:val="en-US"/>
              </w:rPr>
              <w:t xml:space="preserve"> several obstacles, mainly of a legal and institutional nature, in the implementation of their projects, it became necessary to adopt a new legal framework to face these challenges. Thus, the awareness of the potential of the social and solidarity economy </w:t>
            </w:r>
            <w:r w:rsidRPr="00334C48">
              <w:rPr>
                <w:rFonts w:ascii="Quattrocento Sans" w:eastAsia="Quattrocento Sans" w:hAnsi="Quattrocento Sans" w:cs="Quattrocento Sans"/>
                <w:lang w:val="en-US"/>
              </w:rPr>
              <w:t>on a national scale as a new approach to sustainable development has allowed the valorisation of this sector of economy in the design of public policies and the promulgation of the law dealing with SSE is only the first milestone in the real implementation</w:t>
            </w:r>
            <w:r w:rsidRPr="00334C48">
              <w:rPr>
                <w:rFonts w:ascii="Quattrocento Sans" w:eastAsia="Quattrocento Sans" w:hAnsi="Quattrocento Sans" w:cs="Quattrocento Sans"/>
                <w:lang w:val="en-US"/>
              </w:rPr>
              <w:t xml:space="preserve"> of this approach. This new law aims at reconciling several requirements, including the achievement of a balance between economic profitability and the values of voluntary work and social solidarity. It also aims to achieve social justice and the fair dist</w:t>
            </w:r>
            <w:r w:rsidRPr="00334C48">
              <w:rPr>
                <w:rFonts w:ascii="Quattrocento Sans" w:eastAsia="Quattrocento Sans" w:hAnsi="Quattrocento Sans" w:cs="Quattrocento Sans"/>
                <w:lang w:val="en-US"/>
              </w:rPr>
              <w:t xml:space="preserve">ribution of wealth, as well as economic and social comfort and improved quality of life. It also aims to </w:t>
            </w:r>
            <w:r w:rsidRPr="00334C48">
              <w:rPr>
                <w:rFonts w:ascii="Quattrocento Sans" w:eastAsia="Quattrocento Sans" w:hAnsi="Quattrocento Sans" w:cs="Quattrocento Sans"/>
                <w:lang w:val="en-US"/>
              </w:rPr>
              <w:lastRenderedPageBreak/>
              <w:t>face a considerable challenge for Tunisia, which is the formalisation of the informal economy. In terms of governance and development of the sector, th</w:t>
            </w:r>
            <w:r w:rsidRPr="00334C48">
              <w:rPr>
                <w:rFonts w:ascii="Quattrocento Sans" w:eastAsia="Quattrocento Sans" w:hAnsi="Quattrocento Sans" w:cs="Quattrocento Sans"/>
                <w:lang w:val="en-US"/>
              </w:rPr>
              <w:t>e law provides for the creation of a Higher Council for the Social and Solidarity Economy, attached to the Presidency of the Government, with the task of proposing the main guidelines for developing the social and solidarity economy. It also provides for t</w:t>
            </w:r>
            <w:r w:rsidRPr="00334C48">
              <w:rPr>
                <w:rFonts w:ascii="Quattrocento Sans" w:eastAsia="Quattrocento Sans" w:hAnsi="Quattrocento Sans" w:cs="Quattrocento Sans"/>
                <w:lang w:val="en-US"/>
              </w:rPr>
              <w:t>he creation of a Tunisian social and solidarity economy body under the supervision of the ministry in charge of the social and solidarity economy. He also noted the reservation of a percentage of public orders for the benefit of social and solidarity econo</w:t>
            </w:r>
            <w:r w:rsidRPr="00334C48">
              <w:rPr>
                <w:rFonts w:ascii="Quattrocento Sans" w:eastAsia="Quattrocento Sans" w:hAnsi="Quattrocento Sans" w:cs="Quattrocento Sans"/>
                <w:lang w:val="en-US"/>
              </w:rPr>
              <w:t xml:space="preserve">my enterprises as a key provision of the new law. </w:t>
            </w:r>
          </w:p>
          <w:p w14:paraId="4DC91119" w14:textId="77777777" w:rsidR="00934A84" w:rsidRPr="00334C48" w:rsidRDefault="00934A84">
            <w:pPr>
              <w:pBdr>
                <w:top w:val="nil"/>
                <w:left w:val="nil"/>
                <w:bottom w:val="nil"/>
                <w:right w:val="nil"/>
                <w:between w:val="nil"/>
              </w:pBdr>
              <w:rPr>
                <w:rFonts w:ascii="Quattrocento Sans" w:eastAsia="Quattrocento Sans" w:hAnsi="Quattrocento Sans" w:cs="Quattrocento Sans"/>
                <w:lang w:val="en-US"/>
              </w:rPr>
            </w:pPr>
          </w:p>
          <w:p w14:paraId="35A1D9B4"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xml:space="preserve">SSE Law 2020-30: </w:t>
            </w:r>
            <w:hyperlink r:id="rId8">
              <w:r w:rsidRPr="00334C48">
                <w:rPr>
                  <w:rFonts w:ascii="Quattrocento Sans" w:eastAsia="Quattrocento Sans" w:hAnsi="Quattrocento Sans" w:cs="Quattrocento Sans"/>
                  <w:color w:val="1155CC"/>
                  <w:u w:val="single"/>
                  <w:lang w:val="en-US"/>
                </w:rPr>
                <w:t>Law No. 2020-30 of 30 June 2020, on the social and solidar</w:t>
              </w:r>
              <w:r w:rsidRPr="00334C48">
                <w:rPr>
                  <w:rFonts w:ascii="Quattrocento Sans" w:eastAsia="Quattrocento Sans" w:hAnsi="Quattrocento Sans" w:cs="Quattrocento Sans"/>
                  <w:color w:val="1155CC"/>
                  <w:u w:val="single"/>
                  <w:lang w:val="en-US"/>
                </w:rPr>
                <w:t>ity economy(1). In the name of the people, the Assembly of Representatives</w:t>
              </w:r>
            </w:hyperlink>
            <w:r w:rsidRPr="00334C48">
              <w:rPr>
                <w:rFonts w:ascii="Quattrocento Sans" w:eastAsia="Quattrocento Sans" w:hAnsi="Quattrocento Sans" w:cs="Quattrocento Sans"/>
                <w:lang w:val="en-US"/>
              </w:rPr>
              <w:t xml:space="preserve"> </w:t>
            </w:r>
          </w:p>
        </w:tc>
        <w:tc>
          <w:tcPr>
            <w:tcW w:w="4363" w:type="dxa"/>
          </w:tcPr>
          <w:p w14:paraId="1D299E44" w14:textId="77777777" w:rsidR="00934A84" w:rsidRPr="00334C48" w:rsidRDefault="007E1D08">
            <w:pPr>
              <w:rPr>
                <w:rFonts w:ascii="Quattrocento Sans" w:eastAsia="Quattrocento Sans" w:hAnsi="Quattrocento Sans" w:cs="Quattrocento Sans"/>
              </w:rPr>
            </w:pPr>
            <w:r w:rsidRPr="00334C48">
              <w:rPr>
                <w:rFonts w:ascii="Quattrocento Sans" w:eastAsia="Quattrocento Sans" w:hAnsi="Quattrocento Sans" w:cs="Quattrocento Sans"/>
              </w:rPr>
              <w:lastRenderedPageBreak/>
              <w:t>Delivery Regulation</w:t>
            </w:r>
          </w:p>
        </w:tc>
        <w:tc>
          <w:tcPr>
            <w:tcW w:w="2559" w:type="dxa"/>
          </w:tcPr>
          <w:p w14:paraId="60A9624E" w14:textId="77777777" w:rsidR="00934A84" w:rsidRPr="00334C48" w:rsidRDefault="007E1D08">
            <w:pPr>
              <w:rPr>
                <w:rFonts w:ascii="Quattrocento Sans" w:eastAsia="Quattrocento Sans" w:hAnsi="Quattrocento Sans" w:cs="Quattrocento Sans"/>
              </w:rPr>
            </w:pPr>
            <w:r w:rsidRPr="00334C48">
              <w:rPr>
                <w:rFonts w:ascii="Quattrocento Sans" w:eastAsia="Quattrocento Sans" w:hAnsi="Quattrocento Sans" w:cs="Quattrocento Sans"/>
              </w:rPr>
              <w:t>No ESS regulation?</w:t>
            </w:r>
          </w:p>
        </w:tc>
      </w:tr>
      <w:tr w:rsidR="00934A84" w:rsidRPr="00334C48" w14:paraId="37C89897" w14:textId="77777777">
        <w:tc>
          <w:tcPr>
            <w:tcW w:w="491" w:type="dxa"/>
            <w:shd w:val="clear" w:color="auto" w:fill="C36E73"/>
          </w:tcPr>
          <w:p w14:paraId="2966F1C9" w14:textId="77777777" w:rsidR="00934A84" w:rsidRPr="00334C48" w:rsidRDefault="007E1D08">
            <w:pPr>
              <w:jc w:val="center"/>
              <w:rPr>
                <w:rFonts w:ascii="Quattrocento Sans" w:eastAsia="Quattrocento Sans" w:hAnsi="Quattrocento Sans" w:cs="Quattrocento Sans"/>
                <w:b/>
                <w:color w:val="FFFFFF"/>
              </w:rPr>
            </w:pPr>
            <w:r w:rsidRPr="00334C48">
              <w:rPr>
                <w:rFonts w:ascii="Quattrocento Sans" w:eastAsia="Quattrocento Sans" w:hAnsi="Quattrocento Sans" w:cs="Quattrocento Sans"/>
                <w:b/>
                <w:color w:val="FFFFFF"/>
              </w:rPr>
              <w:lastRenderedPageBreak/>
              <w:t>2</w:t>
            </w:r>
          </w:p>
        </w:tc>
        <w:tc>
          <w:tcPr>
            <w:tcW w:w="2914" w:type="dxa"/>
            <w:shd w:val="clear" w:color="auto" w:fill="auto"/>
          </w:tcPr>
          <w:p w14:paraId="6D567FC9" w14:textId="77777777" w:rsidR="00934A84" w:rsidRPr="00334C48" w:rsidRDefault="007E1D08">
            <w:pPr>
              <w:rPr>
                <w:rFonts w:ascii="Quattrocento Sans" w:eastAsia="Quattrocento Sans" w:hAnsi="Quattrocento Sans" w:cs="Quattrocento Sans"/>
                <w:b/>
                <w:color w:val="80181F"/>
              </w:rPr>
            </w:pPr>
            <w:r w:rsidRPr="00334C48">
              <w:rPr>
                <w:rFonts w:ascii="Quattrocento Sans" w:eastAsia="Quattrocento Sans" w:hAnsi="Quattrocento Sans" w:cs="Quattrocento Sans"/>
                <w:b/>
                <w:color w:val="80181F"/>
              </w:rPr>
              <w:t>Purpose of the regulation</w:t>
            </w:r>
          </w:p>
        </w:tc>
        <w:tc>
          <w:tcPr>
            <w:tcW w:w="3848" w:type="dxa"/>
          </w:tcPr>
          <w:p w14:paraId="2A714512"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Target and final intention regulation</w:t>
            </w:r>
          </w:p>
          <w:p w14:paraId="5673918A"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xml:space="preserve">This law sets out the reference framework for the social and solidarity economy. It also defines its concept, its objectives and the modalities of its organisation, as well as the structures </w:t>
            </w:r>
            <w:r w:rsidRPr="00334C48">
              <w:rPr>
                <w:rFonts w:ascii="Quattrocento Sans" w:eastAsia="Quattrocento Sans" w:hAnsi="Quattrocento Sans" w:cs="Quattrocento Sans"/>
                <w:lang w:val="en-US"/>
              </w:rPr>
              <w:lastRenderedPageBreak/>
              <w:t>and mechanisms capable of establishing, monitoring, evaluating, d</w:t>
            </w:r>
            <w:r w:rsidRPr="00334C48">
              <w:rPr>
                <w:rFonts w:ascii="Quattrocento Sans" w:eastAsia="Quattrocento Sans" w:hAnsi="Quattrocento Sans" w:cs="Quattrocento Sans"/>
                <w:lang w:val="en-US"/>
              </w:rPr>
              <w:t xml:space="preserve">eveloping and strengthening it. Article 1 of the law. </w:t>
            </w:r>
            <w:hyperlink r:id="rId9" w:history="1">
              <w:r w:rsidR="00407B28" w:rsidRPr="00334C48">
                <w:rPr>
                  <w:rStyle w:val="Hipervnculo"/>
                  <w:rFonts w:ascii="Quattrocento Sans" w:eastAsia="Quattrocento Sans" w:hAnsi="Quattrocento Sans" w:cs="Quattrocento Sans"/>
                  <w:lang w:val="en-US"/>
                </w:rPr>
                <w:t>https://www.ilo.org/wcmsp5/groups/public/---ed_emp/---emp_ent/---coop/documents/legaldocument/wcms_750308.pdf</w:t>
              </w:r>
            </w:hyperlink>
            <w:r w:rsidRPr="00334C48">
              <w:rPr>
                <w:rFonts w:ascii="Quattrocento Sans" w:eastAsia="Quattrocento Sans" w:hAnsi="Quattrocento Sans" w:cs="Quattrocento Sans"/>
                <w:lang w:val="en-US"/>
              </w:rPr>
              <w:t xml:space="preserve"> </w:t>
            </w:r>
          </w:p>
          <w:p w14:paraId="2AA33858" w14:textId="77777777" w:rsidR="00407B28" w:rsidRPr="00334C48" w:rsidRDefault="00407B28">
            <w:pPr>
              <w:pBdr>
                <w:top w:val="nil"/>
                <w:left w:val="nil"/>
                <w:bottom w:val="nil"/>
                <w:right w:val="nil"/>
                <w:between w:val="nil"/>
              </w:pBdr>
              <w:rPr>
                <w:rFonts w:ascii="Quattrocento Sans" w:eastAsia="Quattrocento Sans" w:hAnsi="Quattrocento Sans" w:cs="Quattrocento Sans"/>
                <w:lang w:val="en-US"/>
              </w:rPr>
            </w:pPr>
          </w:p>
          <w:p w14:paraId="52B5604F" w14:textId="77777777" w:rsidR="00934A84" w:rsidRPr="00334C48" w:rsidRDefault="00934A84">
            <w:pPr>
              <w:pBdr>
                <w:top w:val="nil"/>
                <w:left w:val="nil"/>
                <w:bottom w:val="nil"/>
                <w:right w:val="nil"/>
                <w:between w:val="nil"/>
              </w:pBdr>
              <w:rPr>
                <w:rFonts w:ascii="Quattrocento Sans" w:eastAsia="Quattrocento Sans" w:hAnsi="Quattrocento Sans" w:cs="Quattrocento Sans"/>
                <w:lang w:val="en-US"/>
              </w:rPr>
            </w:pPr>
          </w:p>
        </w:tc>
        <w:tc>
          <w:tcPr>
            <w:tcW w:w="4363" w:type="dxa"/>
          </w:tcPr>
          <w:p w14:paraId="133C9676" w14:textId="77777777" w:rsidR="00934A84" w:rsidRPr="00334C48" w:rsidRDefault="00934A84">
            <w:pPr>
              <w:rPr>
                <w:rFonts w:ascii="Quattrocento Sans" w:eastAsia="Quattrocento Sans" w:hAnsi="Quattrocento Sans" w:cs="Quattrocento Sans"/>
                <w:lang w:val="en-US"/>
              </w:rPr>
            </w:pPr>
          </w:p>
        </w:tc>
        <w:tc>
          <w:tcPr>
            <w:tcW w:w="2559" w:type="dxa"/>
          </w:tcPr>
          <w:p w14:paraId="1664E597" w14:textId="77777777" w:rsidR="00934A84" w:rsidRPr="00334C48" w:rsidRDefault="00934A84">
            <w:pPr>
              <w:rPr>
                <w:rFonts w:ascii="Quattrocento Sans" w:eastAsia="Quattrocento Sans" w:hAnsi="Quattrocento Sans" w:cs="Quattrocento Sans"/>
                <w:lang w:val="en-US"/>
              </w:rPr>
            </w:pPr>
          </w:p>
        </w:tc>
      </w:tr>
      <w:tr w:rsidR="00934A84" w:rsidRPr="00334C48" w14:paraId="2D04FA06" w14:textId="77777777">
        <w:tc>
          <w:tcPr>
            <w:tcW w:w="491" w:type="dxa"/>
            <w:shd w:val="clear" w:color="auto" w:fill="C36E73"/>
          </w:tcPr>
          <w:p w14:paraId="25929E51" w14:textId="77777777" w:rsidR="00934A84" w:rsidRPr="00334C48" w:rsidRDefault="007E1D08">
            <w:pPr>
              <w:jc w:val="center"/>
              <w:rPr>
                <w:rFonts w:ascii="Quattrocento Sans" w:eastAsia="Quattrocento Sans" w:hAnsi="Quattrocento Sans" w:cs="Quattrocento Sans"/>
                <w:b/>
                <w:color w:val="FFFFFF"/>
              </w:rPr>
            </w:pPr>
            <w:r w:rsidRPr="00334C48">
              <w:rPr>
                <w:rFonts w:ascii="Quattrocento Sans" w:eastAsia="Quattrocento Sans" w:hAnsi="Quattrocento Sans" w:cs="Quattrocento Sans"/>
                <w:b/>
                <w:color w:val="FFFFFF"/>
              </w:rPr>
              <w:t>3</w:t>
            </w:r>
            <w:r w:rsidRPr="00334C48">
              <w:rPr>
                <w:rFonts w:ascii="Quattrocento Sans" w:eastAsia="Quattrocento Sans" w:hAnsi="Quattrocento Sans" w:cs="Quattrocento Sans"/>
                <w:b/>
                <w:color w:val="FFFFFF"/>
                <w:vertAlign w:val="superscript"/>
              </w:rPr>
              <w:footnoteReference w:id="1"/>
            </w:r>
          </w:p>
        </w:tc>
        <w:tc>
          <w:tcPr>
            <w:tcW w:w="2914" w:type="dxa"/>
            <w:shd w:val="clear" w:color="auto" w:fill="auto"/>
          </w:tcPr>
          <w:p w14:paraId="04D04B84" w14:textId="77777777" w:rsidR="00934A84" w:rsidRPr="00334C48" w:rsidRDefault="007E1D08">
            <w:pPr>
              <w:rPr>
                <w:rFonts w:ascii="Quattrocento Sans" w:eastAsia="Quattrocento Sans" w:hAnsi="Quattrocento Sans" w:cs="Quattrocento Sans"/>
                <w:b/>
                <w:color w:val="80181F"/>
                <w:lang w:val="en-US"/>
              </w:rPr>
            </w:pPr>
            <w:r w:rsidRPr="00334C48">
              <w:rPr>
                <w:rFonts w:ascii="Quattrocento Sans" w:eastAsia="Quattrocento Sans" w:hAnsi="Quattrocento Sans" w:cs="Quattrocento Sans"/>
                <w:b/>
                <w:color w:val="80181F"/>
                <w:lang w:val="en-US"/>
              </w:rPr>
              <w:t>Consideration-Theoretical Definition SSE (According to regulation)</w:t>
            </w:r>
          </w:p>
        </w:tc>
        <w:tc>
          <w:tcPr>
            <w:tcW w:w="3848" w:type="dxa"/>
          </w:tcPr>
          <w:p w14:paraId="45EDC25F"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Transfer Definition</w:t>
            </w:r>
          </w:p>
          <w:p w14:paraId="4D4691EC"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Social and Solidarity Economy: an economic model composed of a set of economic activities with a social purpose and concerning the production, transformation, distribution, exchange, marketing and consumption of goods and services provided by the enterpris</w:t>
            </w:r>
            <w:r w:rsidRPr="00334C48">
              <w:rPr>
                <w:rFonts w:ascii="Quattrocento Sans" w:eastAsia="Quattrocento Sans" w:hAnsi="Quattrocento Sans" w:cs="Quattrocento Sans"/>
                <w:lang w:val="en-US"/>
              </w:rPr>
              <w:t xml:space="preserve">es of the social and solidarity economy, with a view to meeting the collective needs of its members and the general economic and social interest, and whose main purpose is not to share the profits. </w:t>
            </w:r>
          </w:p>
          <w:p w14:paraId="2758FBA7"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xml:space="preserve">The social and solidarity economy aims to </w:t>
            </w:r>
          </w:p>
          <w:p w14:paraId="1BBB053F"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xml:space="preserve">- Achieving a </w:t>
            </w:r>
            <w:r w:rsidRPr="00334C48">
              <w:rPr>
                <w:rFonts w:ascii="Quattrocento Sans" w:eastAsia="Quattrocento Sans" w:hAnsi="Quattrocento Sans" w:cs="Quattrocento Sans"/>
                <w:lang w:val="en-US"/>
              </w:rPr>
              <w:t xml:space="preserve">balance between the demands of economic profitability and the values of voluntary work and social solidarity, </w:t>
            </w:r>
          </w:p>
          <w:p w14:paraId="70C4F19D"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xml:space="preserve">- Achieving social justice and the fair distribution of wealth, </w:t>
            </w:r>
          </w:p>
          <w:p w14:paraId="4E7608EC"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lastRenderedPageBreak/>
              <w:t xml:space="preserve">- Formalising the informal economy, </w:t>
            </w:r>
          </w:p>
          <w:p w14:paraId="21412D5D"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Achieving economic and social comfort and</w:t>
            </w:r>
            <w:r w:rsidRPr="00334C48">
              <w:rPr>
                <w:rFonts w:ascii="Quattrocento Sans" w:eastAsia="Quattrocento Sans" w:hAnsi="Quattrocento Sans" w:cs="Quattrocento Sans"/>
                <w:lang w:val="en-US"/>
              </w:rPr>
              <w:t xml:space="preserve"> improving the quality of life. </w:t>
            </w:r>
          </w:p>
          <w:p w14:paraId="5C760447" w14:textId="77777777" w:rsidR="00934A84" w:rsidRPr="00334C48" w:rsidRDefault="007E1D08">
            <w:pPr>
              <w:rPr>
                <w:rFonts w:ascii="Quattrocento Sans" w:eastAsia="Quattrocento Sans" w:hAnsi="Quattrocento Sans" w:cs="Quattrocento Sans"/>
              </w:rPr>
            </w:pPr>
            <w:r w:rsidRPr="00334C48">
              <w:rPr>
                <w:rFonts w:ascii="Quattrocento Sans" w:eastAsia="Quattrocento Sans" w:hAnsi="Quattrocento Sans" w:cs="Quattrocento Sans"/>
                <w:lang w:val="en-US"/>
              </w:rPr>
              <w:t xml:space="preserve">Article 2 of the same law. </w:t>
            </w:r>
            <w:hyperlink r:id="rId10" w:history="1">
              <w:r w:rsidR="00407B28" w:rsidRPr="00334C48">
                <w:rPr>
                  <w:rStyle w:val="Hipervnculo"/>
                  <w:rFonts w:ascii="Quattrocento Sans" w:eastAsia="Quattrocento Sans" w:hAnsi="Quattrocento Sans" w:cs="Quattrocento Sans"/>
                </w:rPr>
                <w:t>https://www.ilo.org/wcmsp5/groups/public/---ed_emp/---emp_ent/---coop/documents/legaldocument/wcms_750308.pdf</w:t>
              </w:r>
            </w:hyperlink>
          </w:p>
          <w:p w14:paraId="368EFA2D" w14:textId="77777777" w:rsidR="00407B28" w:rsidRPr="00334C48" w:rsidRDefault="00407B28">
            <w:pPr>
              <w:rPr>
                <w:rFonts w:ascii="Quattrocento Sans" w:eastAsia="Quattrocento Sans" w:hAnsi="Quattrocento Sans" w:cs="Quattrocento Sans"/>
              </w:rPr>
            </w:pPr>
          </w:p>
        </w:tc>
        <w:tc>
          <w:tcPr>
            <w:tcW w:w="4363" w:type="dxa"/>
          </w:tcPr>
          <w:p w14:paraId="262056C8"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lastRenderedPageBreak/>
              <w:t xml:space="preserve">The economic concept: Social and solidarity economy organisations are enterprises that create wealth and employment. Three consequences follow from this: </w:t>
            </w:r>
          </w:p>
          <w:p w14:paraId="41AE069B"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1. the enterprises hold a significant level of risk</w:t>
            </w:r>
            <w:r w:rsidRPr="00334C48">
              <w:rPr>
                <w:rFonts w:ascii="Quattrocento Sans" w:eastAsia="Quattrocento Sans" w:hAnsi="Quattrocento Sans" w:cs="Quattrocento Sans"/>
                <w:lang w:val="en-US"/>
              </w:rPr>
              <w:t>-taking. Far from being a subsidised economy, SSE needs investors who are willing to take the risk and innovate socially. Unlike most public institutions covered by state subsidies, the financial viability of SSE enterprises depends on the efforts of their</w:t>
            </w:r>
            <w:r w:rsidRPr="00334C48">
              <w:rPr>
                <w:rFonts w:ascii="Quattrocento Sans" w:eastAsia="Quattrocento Sans" w:hAnsi="Quattrocento Sans" w:cs="Quattrocento Sans"/>
                <w:lang w:val="en-US"/>
              </w:rPr>
              <w:t xml:space="preserve"> members and workers to provide the enterprise with the resources necessary for its sustainability; </w:t>
            </w:r>
          </w:p>
          <w:p w14:paraId="4C403AE1"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2. They are directly involved in the production of goods and provision of services to people on an ongoing basis. Productive activity is one of the main re</w:t>
            </w:r>
            <w:r w:rsidRPr="00334C48">
              <w:rPr>
                <w:rFonts w:ascii="Quattrocento Sans" w:eastAsia="Quattrocento Sans" w:hAnsi="Quattrocento Sans" w:cs="Quattrocento Sans"/>
                <w:lang w:val="en-US"/>
              </w:rPr>
              <w:t xml:space="preserve">asons for the existence of social enterprises. Any entity whose sole activity is </w:t>
            </w:r>
            <w:r w:rsidRPr="00334C48">
              <w:rPr>
                <w:rFonts w:ascii="Quattrocento Sans" w:eastAsia="Quattrocento Sans" w:hAnsi="Quattrocento Sans" w:cs="Quattrocento Sans"/>
                <w:lang w:val="en-US"/>
              </w:rPr>
              <w:lastRenderedPageBreak/>
              <w:t xml:space="preserve">advocacy or redistribution of money falls outside the SSE concept; </w:t>
            </w:r>
          </w:p>
          <w:p w14:paraId="571FAA05"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3. They provide a minimum level of paid employment. In addition to volunteers, social and solidarity enterp</w:t>
            </w:r>
            <w:r w:rsidRPr="00334C48">
              <w:rPr>
                <w:rFonts w:ascii="Quattrocento Sans" w:eastAsia="Quattrocento Sans" w:hAnsi="Quattrocento Sans" w:cs="Quattrocento Sans"/>
                <w:lang w:val="en-US"/>
              </w:rPr>
              <w:t>rises use paid workers. ... And at the same time, they are socially useful entities Contrary to the classical theory, profit in a SSE enterprise is not an objective in itself. It is a means to a social end. The focus of these entities is on human beings an</w:t>
            </w:r>
            <w:r w:rsidRPr="00334C48">
              <w:rPr>
                <w:rFonts w:ascii="Quattrocento Sans" w:eastAsia="Quattrocento Sans" w:hAnsi="Quattrocento Sans" w:cs="Quattrocento Sans"/>
                <w:lang w:val="en-US"/>
              </w:rPr>
              <w:t xml:space="preserve">d not on capital. Thus, all organisations belonging to the sector develop activities in the service of the community or a specific group of people. The legal concept: The elements to remember are the following </w:t>
            </w:r>
          </w:p>
          <w:p w14:paraId="74CA6B50"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xml:space="preserve">1. The primacy of the human being and social </w:t>
            </w:r>
            <w:r w:rsidRPr="00334C48">
              <w:rPr>
                <w:rFonts w:ascii="Quattrocento Sans" w:eastAsia="Quattrocento Sans" w:hAnsi="Quattrocento Sans" w:cs="Quattrocento Sans"/>
                <w:lang w:val="en-US"/>
              </w:rPr>
              <w:t xml:space="preserve">purpose over capital; </w:t>
            </w:r>
          </w:p>
          <w:p w14:paraId="1483D2AD"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xml:space="preserve">2. Freedom of membership and withdrawal; 3. Independence from public authorities; </w:t>
            </w:r>
          </w:p>
          <w:p w14:paraId="2035FF02"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xml:space="preserve">4. Autonomous, transparent and democratic management according to the rule of one person, one vote; </w:t>
            </w:r>
          </w:p>
          <w:p w14:paraId="5284A021"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5. Limited "profitability" ensured by the followi</w:t>
            </w:r>
            <w:r w:rsidRPr="00334C48">
              <w:rPr>
                <w:rFonts w:ascii="Quattrocento Sans" w:eastAsia="Quattrocento Sans" w:hAnsi="Quattrocento Sans" w:cs="Quattrocento Sans"/>
                <w:lang w:val="en-US"/>
              </w:rPr>
              <w:t xml:space="preserve">ng three rules: limited distribution of profits, reinvestment of the largest part of net profits for the maintenance or development of the enterprise, and compulsory constituted reserves that cannot be shared; </w:t>
            </w:r>
          </w:p>
          <w:p w14:paraId="44FFF8DD"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6. The values of solidarity within and with s</w:t>
            </w:r>
            <w:r w:rsidRPr="00334C48">
              <w:rPr>
                <w:rFonts w:ascii="Quattrocento Sans" w:eastAsia="Quattrocento Sans" w:hAnsi="Quattrocento Sans" w:cs="Quattrocento Sans"/>
                <w:lang w:val="en-US"/>
              </w:rPr>
              <w:t xml:space="preserve">ociety, equality, citizenship, social cohesion, </w:t>
            </w:r>
            <w:r w:rsidRPr="00334C48">
              <w:rPr>
                <w:rFonts w:ascii="Quattrocento Sans" w:eastAsia="Quattrocento Sans" w:hAnsi="Quattrocento Sans" w:cs="Quattrocento Sans"/>
                <w:lang w:val="en-US"/>
              </w:rPr>
              <w:lastRenderedPageBreak/>
              <w:t xml:space="preserve">justice, equity, and shared individual and social responsibility.  </w:t>
            </w:r>
          </w:p>
          <w:p w14:paraId="2AFB1F30" w14:textId="77777777" w:rsidR="00934A84" w:rsidRPr="00334C48" w:rsidRDefault="00934A84">
            <w:pPr>
              <w:pBdr>
                <w:top w:val="nil"/>
                <w:left w:val="nil"/>
                <w:bottom w:val="nil"/>
                <w:right w:val="nil"/>
                <w:between w:val="nil"/>
              </w:pBdr>
              <w:rPr>
                <w:rFonts w:ascii="Quattrocento Sans" w:eastAsia="Quattrocento Sans" w:hAnsi="Quattrocento Sans" w:cs="Quattrocento Sans"/>
                <w:lang w:val="en-US"/>
              </w:rPr>
            </w:pPr>
          </w:p>
        </w:tc>
        <w:tc>
          <w:tcPr>
            <w:tcW w:w="2559" w:type="dxa"/>
          </w:tcPr>
          <w:p w14:paraId="7EE8334C"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lastRenderedPageBreak/>
              <w:t>Indicate if there is no regulatory definition</w:t>
            </w:r>
          </w:p>
        </w:tc>
      </w:tr>
      <w:tr w:rsidR="00934A84" w:rsidRPr="00334C48" w14:paraId="14F9DF79" w14:textId="77777777">
        <w:tc>
          <w:tcPr>
            <w:tcW w:w="491" w:type="dxa"/>
            <w:shd w:val="clear" w:color="auto" w:fill="C36E73"/>
          </w:tcPr>
          <w:p w14:paraId="32F88522" w14:textId="77777777" w:rsidR="00934A84" w:rsidRPr="00334C48" w:rsidRDefault="007E1D08">
            <w:pPr>
              <w:jc w:val="center"/>
              <w:rPr>
                <w:rFonts w:ascii="Quattrocento Sans" w:eastAsia="Quattrocento Sans" w:hAnsi="Quattrocento Sans" w:cs="Quattrocento Sans"/>
                <w:b/>
                <w:color w:val="FFFFFF"/>
              </w:rPr>
            </w:pPr>
            <w:r w:rsidRPr="00334C48">
              <w:rPr>
                <w:rFonts w:ascii="Quattrocento Sans" w:eastAsia="Quattrocento Sans" w:hAnsi="Quattrocento Sans" w:cs="Quattrocento Sans"/>
                <w:b/>
                <w:color w:val="FFFFFF"/>
              </w:rPr>
              <w:lastRenderedPageBreak/>
              <w:t>4</w:t>
            </w:r>
          </w:p>
        </w:tc>
        <w:tc>
          <w:tcPr>
            <w:tcW w:w="2914" w:type="dxa"/>
            <w:shd w:val="clear" w:color="auto" w:fill="auto"/>
          </w:tcPr>
          <w:p w14:paraId="031831BD" w14:textId="77777777" w:rsidR="00934A84" w:rsidRPr="00334C48" w:rsidRDefault="007E1D08">
            <w:pPr>
              <w:rPr>
                <w:rFonts w:ascii="Quattrocento Sans" w:eastAsia="Quattrocento Sans" w:hAnsi="Quattrocento Sans" w:cs="Quattrocento Sans"/>
                <w:b/>
                <w:color w:val="80181F"/>
                <w:lang w:val="en-US"/>
              </w:rPr>
            </w:pPr>
            <w:r w:rsidRPr="00334C48">
              <w:rPr>
                <w:rFonts w:ascii="Quattrocento Sans" w:eastAsia="Quattrocento Sans" w:hAnsi="Quattrocento Sans" w:cs="Quattrocento Sans"/>
                <w:b/>
                <w:color w:val="80181F"/>
                <w:lang w:val="en-US"/>
              </w:rPr>
              <w:t>Scope of application of SSE legislation</w:t>
            </w:r>
          </w:p>
        </w:tc>
        <w:tc>
          <w:tcPr>
            <w:tcW w:w="3848" w:type="dxa"/>
          </w:tcPr>
          <w:p w14:paraId="5238BE9B"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xml:space="preserve">Territorial (Supranational, State, Regional, </w:t>
            </w:r>
            <w:r w:rsidRPr="00334C48">
              <w:rPr>
                <w:rFonts w:ascii="Quattrocento Sans" w:eastAsia="Quattrocento Sans" w:hAnsi="Quattrocento Sans" w:cs="Quattrocento Sans"/>
                <w:lang w:val="en-US"/>
              </w:rPr>
              <w:t>Local)</w:t>
            </w:r>
          </w:p>
          <w:p w14:paraId="65F51AD3"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State + regional : Regional Commission for Agricultural Development (CRDA)</w:t>
            </w:r>
          </w:p>
          <w:p w14:paraId="0712EB52" w14:textId="77777777" w:rsidR="00934A84" w:rsidRPr="00334C48" w:rsidRDefault="00934A84">
            <w:pPr>
              <w:rPr>
                <w:rFonts w:ascii="Quattrocento Sans" w:eastAsia="Quattrocento Sans" w:hAnsi="Quattrocento Sans" w:cs="Quattrocento Sans"/>
                <w:lang w:val="en-US"/>
              </w:rPr>
            </w:pPr>
          </w:p>
        </w:tc>
        <w:tc>
          <w:tcPr>
            <w:tcW w:w="4363" w:type="dxa"/>
          </w:tcPr>
          <w:p w14:paraId="7BDA5405"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Public/Private/Both</w:t>
            </w:r>
          </w:p>
          <w:p w14:paraId="01D63C9B" w14:textId="77777777" w:rsidR="00934A84" w:rsidRPr="00334C48" w:rsidRDefault="00934A84">
            <w:pPr>
              <w:pBdr>
                <w:top w:val="nil"/>
                <w:left w:val="nil"/>
                <w:bottom w:val="nil"/>
                <w:right w:val="nil"/>
                <w:between w:val="nil"/>
              </w:pBdr>
              <w:rPr>
                <w:rFonts w:ascii="Quattrocento Sans" w:eastAsia="Quattrocento Sans" w:hAnsi="Quattrocento Sans" w:cs="Quattrocento Sans"/>
                <w:lang w:val="en-US"/>
              </w:rPr>
            </w:pPr>
          </w:p>
          <w:p w14:paraId="12DFB24B"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Both</w:t>
            </w:r>
          </w:p>
          <w:p w14:paraId="2AC7B2A1"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SSE organisations, e.g. GDAP (Agriculture and Fisheries Development Group) mutual associations, are in the private sector.</w:t>
            </w:r>
          </w:p>
          <w:p w14:paraId="4A1C8AA0" w14:textId="77777777" w:rsidR="00934A84" w:rsidRPr="00334C48" w:rsidRDefault="00934A84">
            <w:pPr>
              <w:pBdr>
                <w:top w:val="nil"/>
                <w:left w:val="nil"/>
                <w:bottom w:val="nil"/>
                <w:right w:val="nil"/>
                <w:between w:val="nil"/>
              </w:pBdr>
              <w:rPr>
                <w:rFonts w:ascii="Quattrocento Sans" w:eastAsia="Quattrocento Sans" w:hAnsi="Quattrocento Sans" w:cs="Quattrocento Sans"/>
                <w:lang w:val="en-US"/>
              </w:rPr>
            </w:pPr>
          </w:p>
          <w:p w14:paraId="43FF088C" w14:textId="77777777" w:rsidR="00934A84" w:rsidRPr="00334C48" w:rsidRDefault="007E1D08">
            <w:pPr>
              <w:pBdr>
                <w:top w:val="nil"/>
                <w:left w:val="nil"/>
                <w:bottom w:val="nil"/>
                <w:right w:val="nil"/>
                <w:between w:val="nil"/>
              </w:pBdr>
              <w:rPr>
                <w:rFonts w:ascii="Roboto" w:eastAsia="Roboto" w:hAnsi="Roboto" w:cs="Roboto"/>
                <w:sz w:val="30"/>
                <w:szCs w:val="30"/>
                <w:lang w:val="en-US"/>
              </w:rPr>
            </w:pPr>
            <w:r w:rsidRPr="00334C48">
              <w:rPr>
                <w:rFonts w:ascii="Quattrocento Sans" w:eastAsia="Quattrocento Sans" w:hAnsi="Quattrocento Sans" w:cs="Quattrocento Sans"/>
                <w:lang w:val="en-US"/>
              </w:rPr>
              <w:t>Support and supervisory</w:t>
            </w:r>
            <w:r w:rsidRPr="00334C48">
              <w:rPr>
                <w:rFonts w:ascii="Quattrocento Sans" w:eastAsia="Quattrocento Sans" w:hAnsi="Quattrocento Sans" w:cs="Quattrocento Sans"/>
                <w:lang w:val="en-US"/>
              </w:rPr>
              <w:t xml:space="preserve"> structures such as CRDAs, ministries etc. are in the public sector.</w:t>
            </w:r>
          </w:p>
          <w:p w14:paraId="29F7B655" w14:textId="77777777" w:rsidR="00934A84" w:rsidRPr="00334C48" w:rsidRDefault="00934A84">
            <w:pPr>
              <w:pBdr>
                <w:top w:val="nil"/>
                <w:left w:val="nil"/>
                <w:bottom w:val="nil"/>
                <w:right w:val="nil"/>
                <w:between w:val="nil"/>
              </w:pBdr>
              <w:rPr>
                <w:rFonts w:ascii="Quattrocento Sans" w:eastAsia="Quattrocento Sans" w:hAnsi="Quattrocento Sans" w:cs="Quattrocento Sans"/>
                <w:lang w:val="en-US"/>
              </w:rPr>
            </w:pPr>
          </w:p>
        </w:tc>
        <w:tc>
          <w:tcPr>
            <w:tcW w:w="2559" w:type="dxa"/>
          </w:tcPr>
          <w:p w14:paraId="1F1A9BB2"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SSE Referred to or included in the Constitution or basic state regulation?</w:t>
            </w:r>
          </w:p>
          <w:p w14:paraId="5AD3B3B6" w14:textId="77777777" w:rsidR="00934A84" w:rsidRPr="00334C48" w:rsidRDefault="007E1D08">
            <w:pPr>
              <w:pBdr>
                <w:top w:val="nil"/>
                <w:left w:val="nil"/>
                <w:bottom w:val="nil"/>
                <w:right w:val="nil"/>
                <w:between w:val="nil"/>
              </w:pBdr>
              <w:shd w:val="clear" w:color="auto" w:fill="FFFFFF"/>
              <w:jc w:val="both"/>
              <w:rPr>
                <w:rFonts w:ascii="Times New Roman" w:eastAsia="Times New Roman" w:hAnsi="Times New Roman" w:cs="Times New Roman"/>
                <w:color w:val="000000"/>
                <w:lang w:val="en-US"/>
              </w:rPr>
            </w:pPr>
            <w:r w:rsidRPr="00334C48">
              <w:rPr>
                <w:rFonts w:ascii="Quattrocento Sans" w:eastAsia="Quattrocento Sans" w:hAnsi="Quattrocento Sans" w:cs="Quattrocento Sans"/>
                <w:lang w:val="en-US"/>
              </w:rPr>
              <w:t xml:space="preserve">Indirectly, the new constitution of 25 July 2022 provides in its article 17 that the State is the guarantor of </w:t>
            </w:r>
            <w:r w:rsidRPr="00334C48">
              <w:rPr>
                <w:rFonts w:ascii="Quattrocento Sans" w:eastAsia="Quattrocento Sans" w:hAnsi="Quattrocento Sans" w:cs="Quattrocento Sans"/>
                <w:lang w:val="en-US"/>
              </w:rPr>
              <w:t>the cohabitation between the public and private sectors and works to achieve their complementarity on the basis of social justice.</w:t>
            </w:r>
          </w:p>
          <w:p w14:paraId="06A221DD" w14:textId="77777777" w:rsidR="00934A84" w:rsidRPr="00334C48" w:rsidRDefault="00934A84">
            <w:pPr>
              <w:rPr>
                <w:rFonts w:ascii="Quattrocento Sans" w:eastAsia="Quattrocento Sans" w:hAnsi="Quattrocento Sans" w:cs="Quattrocento Sans"/>
                <w:lang w:val="en-US"/>
              </w:rPr>
            </w:pPr>
          </w:p>
        </w:tc>
      </w:tr>
      <w:tr w:rsidR="00934A84" w:rsidRPr="00334C48" w14:paraId="1C39EE76" w14:textId="77777777">
        <w:tc>
          <w:tcPr>
            <w:tcW w:w="491" w:type="dxa"/>
            <w:shd w:val="clear" w:color="auto" w:fill="C36E73"/>
          </w:tcPr>
          <w:p w14:paraId="50FEE3AC" w14:textId="77777777" w:rsidR="00934A84" w:rsidRPr="00334C48" w:rsidRDefault="007E1D08">
            <w:pPr>
              <w:jc w:val="center"/>
              <w:rPr>
                <w:rFonts w:ascii="Quattrocento Sans" w:eastAsia="Quattrocento Sans" w:hAnsi="Quattrocento Sans" w:cs="Quattrocento Sans"/>
                <w:b/>
                <w:color w:val="FFFFFF"/>
              </w:rPr>
            </w:pPr>
            <w:r w:rsidRPr="00334C48">
              <w:rPr>
                <w:rFonts w:ascii="Quattrocento Sans" w:eastAsia="Quattrocento Sans" w:hAnsi="Quattrocento Sans" w:cs="Quattrocento Sans"/>
                <w:b/>
                <w:color w:val="FFFFFF"/>
              </w:rPr>
              <w:t>5</w:t>
            </w:r>
          </w:p>
        </w:tc>
        <w:tc>
          <w:tcPr>
            <w:tcW w:w="2914" w:type="dxa"/>
            <w:shd w:val="clear" w:color="auto" w:fill="auto"/>
          </w:tcPr>
          <w:p w14:paraId="5D711899" w14:textId="77777777" w:rsidR="00934A84" w:rsidRPr="00334C48" w:rsidRDefault="007E1D08">
            <w:pPr>
              <w:rPr>
                <w:rFonts w:ascii="Quattrocento Sans" w:eastAsia="Quattrocento Sans" w:hAnsi="Quattrocento Sans" w:cs="Quattrocento Sans"/>
                <w:b/>
                <w:color w:val="80181F"/>
              </w:rPr>
            </w:pPr>
            <w:r w:rsidRPr="00334C48">
              <w:rPr>
                <w:rFonts w:ascii="Quattrocento Sans" w:eastAsia="Quattrocento Sans" w:hAnsi="Quattrocento Sans" w:cs="Quattrocento Sans"/>
                <w:b/>
                <w:color w:val="80181F"/>
              </w:rPr>
              <w:t>Stakeholders Involved SSE</w:t>
            </w:r>
          </w:p>
        </w:tc>
        <w:tc>
          <w:tcPr>
            <w:tcW w:w="3848" w:type="dxa"/>
          </w:tcPr>
          <w:p w14:paraId="56C97AA0" w14:textId="77777777" w:rsidR="00934A84" w:rsidRPr="00334C48" w:rsidRDefault="007E1D08">
            <w:pPr>
              <w:pBdr>
                <w:top w:val="nil"/>
                <w:left w:val="nil"/>
                <w:bottom w:val="nil"/>
                <w:right w:val="nil"/>
                <w:between w:val="nil"/>
              </w:pBdr>
              <w:rPr>
                <w:rFonts w:ascii="Quattrocento Sans" w:eastAsia="Quattrocento Sans" w:hAnsi="Quattrocento Sans" w:cs="Quattrocento Sans"/>
              </w:rPr>
            </w:pPr>
            <w:r w:rsidRPr="00334C48">
              <w:rPr>
                <w:rFonts w:ascii="Quattrocento Sans" w:eastAsia="Quattrocento Sans" w:hAnsi="Quattrocento Sans" w:cs="Quattrocento Sans"/>
              </w:rPr>
              <w:t>Administrations, Companies, NGOs, Associations, Collectives, etc...</w:t>
            </w:r>
          </w:p>
          <w:p w14:paraId="0A722C30"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xml:space="preserve">- Cooperatives, including </w:t>
            </w:r>
            <w:r w:rsidRPr="00334C48">
              <w:rPr>
                <w:rFonts w:ascii="Quattrocento Sans" w:eastAsia="Quattrocento Sans" w:hAnsi="Quattrocento Sans" w:cs="Quattrocento Sans"/>
                <w:lang w:val="en-US"/>
              </w:rPr>
              <w:t>mutual agricultural service companies subject to law n°2005-94 of 18 October 2005,</w:t>
            </w:r>
          </w:p>
          <w:p w14:paraId="5915DBAB"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xml:space="preserve"> - Development groups in the agricultural and maritime fishing sectors, </w:t>
            </w:r>
          </w:p>
          <w:p w14:paraId="36990BBC"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xml:space="preserve">- Mutual associations, </w:t>
            </w:r>
          </w:p>
          <w:p w14:paraId="2863F241"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xml:space="preserve">- Microfinance associations subject to the provisions of this law, </w:t>
            </w:r>
          </w:p>
          <w:p w14:paraId="1D5181FB"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Mutual</w:t>
            </w:r>
            <w:r w:rsidRPr="00334C48">
              <w:rPr>
                <w:rFonts w:ascii="Quattrocento Sans" w:eastAsia="Quattrocento Sans" w:hAnsi="Quattrocento Sans" w:cs="Quattrocento Sans"/>
                <w:lang w:val="en-US"/>
              </w:rPr>
              <w:t xml:space="preserve"> insurance companies, provided they comply with the provisions of this law,</w:t>
            </w:r>
          </w:p>
          <w:p w14:paraId="5AF42FE8"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lastRenderedPageBreak/>
              <w:t xml:space="preserve"> - Associations governed by Decree-Law No. 2011-88 of 24 September 2011 carrying out an economic activity with a social purpose, </w:t>
            </w:r>
          </w:p>
          <w:p w14:paraId="64DEBA2F"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xml:space="preserve">- Companies, with the exception of single-person </w:t>
            </w:r>
            <w:r w:rsidRPr="00334C48">
              <w:rPr>
                <w:rFonts w:ascii="Quattrocento Sans" w:eastAsia="Quattrocento Sans" w:hAnsi="Quattrocento Sans" w:cs="Quattrocento Sans"/>
                <w:lang w:val="en-US"/>
              </w:rPr>
              <w:t>limited liability companies,</w:t>
            </w:r>
          </w:p>
          <w:p w14:paraId="4F999449"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xml:space="preserve"> - Economic interest groupings, provided they comply with the provisions of the law, </w:t>
            </w:r>
          </w:p>
          <w:p w14:paraId="51DA8DFC"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Any legal person under private law that the legislator may create and that complies with the provisions of the SES law.</w:t>
            </w:r>
          </w:p>
          <w:p w14:paraId="4885D1BD"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-NGOs, Internationa</w:t>
            </w:r>
            <w:r w:rsidRPr="00334C48">
              <w:rPr>
                <w:rFonts w:ascii="Quattrocento Sans" w:eastAsia="Quattrocento Sans" w:hAnsi="Quattrocento Sans" w:cs="Quattrocento Sans"/>
                <w:lang w:val="en-US"/>
              </w:rPr>
              <w:t xml:space="preserve">l Cooperation Agencies, Foundations: AFD, GIZ, COSPE ... </w:t>
            </w:r>
          </w:p>
          <w:p w14:paraId="50CC2DA7"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-Tunisian State (ministry programmes and local interventions): CRDA, CRD, government funding and intervention programmes, Ministries.</w:t>
            </w:r>
          </w:p>
          <w:p w14:paraId="44005262" w14:textId="77777777" w:rsidR="00934A84" w:rsidRPr="00334C48" w:rsidRDefault="00934A84">
            <w:pPr>
              <w:pBdr>
                <w:top w:val="nil"/>
                <w:left w:val="nil"/>
                <w:bottom w:val="nil"/>
                <w:right w:val="nil"/>
                <w:between w:val="nil"/>
              </w:pBdr>
              <w:rPr>
                <w:rFonts w:ascii="Quattrocento Sans" w:eastAsia="Quattrocento Sans" w:hAnsi="Quattrocento Sans" w:cs="Quattrocento Sans"/>
                <w:lang w:val="en-US"/>
              </w:rPr>
            </w:pPr>
          </w:p>
        </w:tc>
        <w:tc>
          <w:tcPr>
            <w:tcW w:w="4363" w:type="dxa"/>
          </w:tcPr>
          <w:p w14:paraId="5B6556F6"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lastRenderedPageBreak/>
              <w:t>Identify the actors involved in the functioning and development</w:t>
            </w:r>
            <w:r w:rsidRPr="00334C48">
              <w:rPr>
                <w:rFonts w:ascii="Quattrocento Sans" w:eastAsia="Quattrocento Sans" w:hAnsi="Quattrocento Sans" w:cs="Quattrocento Sans"/>
                <w:lang w:val="en-US"/>
              </w:rPr>
              <w:t xml:space="preserve"> of the SSE</w:t>
            </w:r>
          </w:p>
        </w:tc>
        <w:tc>
          <w:tcPr>
            <w:tcW w:w="2559" w:type="dxa"/>
          </w:tcPr>
          <w:p w14:paraId="59C601A5" w14:textId="77777777" w:rsidR="00934A84" w:rsidRPr="00334C48" w:rsidRDefault="00934A84">
            <w:pPr>
              <w:rPr>
                <w:rFonts w:ascii="Quattrocento Sans" w:eastAsia="Quattrocento Sans" w:hAnsi="Quattrocento Sans" w:cs="Quattrocento Sans"/>
                <w:lang w:val="en-US"/>
              </w:rPr>
            </w:pPr>
          </w:p>
        </w:tc>
      </w:tr>
      <w:tr w:rsidR="00934A84" w:rsidRPr="00334C48" w14:paraId="2B48C917" w14:textId="77777777">
        <w:tc>
          <w:tcPr>
            <w:tcW w:w="491" w:type="dxa"/>
            <w:shd w:val="clear" w:color="auto" w:fill="C36E73"/>
          </w:tcPr>
          <w:p w14:paraId="757DDE56" w14:textId="77777777" w:rsidR="00934A84" w:rsidRPr="00334C48" w:rsidRDefault="007E1D08">
            <w:pPr>
              <w:jc w:val="center"/>
              <w:rPr>
                <w:rFonts w:ascii="Quattrocento Sans" w:eastAsia="Quattrocento Sans" w:hAnsi="Quattrocento Sans" w:cs="Quattrocento Sans"/>
                <w:b/>
                <w:color w:val="FFFFFF"/>
              </w:rPr>
            </w:pPr>
            <w:r w:rsidRPr="00334C48">
              <w:rPr>
                <w:rFonts w:ascii="Quattrocento Sans" w:eastAsia="Quattrocento Sans" w:hAnsi="Quattrocento Sans" w:cs="Quattrocento Sans"/>
                <w:b/>
                <w:color w:val="FFFFFF"/>
              </w:rPr>
              <w:t>6</w:t>
            </w:r>
          </w:p>
        </w:tc>
        <w:tc>
          <w:tcPr>
            <w:tcW w:w="2914" w:type="dxa"/>
            <w:shd w:val="clear" w:color="auto" w:fill="auto"/>
          </w:tcPr>
          <w:p w14:paraId="78C76F4B" w14:textId="77777777" w:rsidR="00934A84" w:rsidRPr="00334C48" w:rsidRDefault="007E1D08">
            <w:pPr>
              <w:rPr>
                <w:rFonts w:ascii="Quattrocento Sans" w:eastAsia="Quattrocento Sans" w:hAnsi="Quattrocento Sans" w:cs="Quattrocento Sans"/>
                <w:b/>
                <w:color w:val="80181F"/>
              </w:rPr>
            </w:pPr>
            <w:r w:rsidRPr="00334C48">
              <w:rPr>
                <w:rFonts w:ascii="Quattrocento Sans" w:eastAsia="Quattrocento Sans" w:hAnsi="Quattrocento Sans" w:cs="Quattrocento Sans"/>
                <w:b/>
                <w:color w:val="80181F"/>
              </w:rPr>
              <w:t>Existence of Concrete Figures SSE Sector?</w:t>
            </w:r>
          </w:p>
        </w:tc>
        <w:tc>
          <w:tcPr>
            <w:tcW w:w="3848" w:type="dxa"/>
          </w:tcPr>
          <w:p w14:paraId="16057960"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Are there special SSE figures such as Social Companies, Insertion Companies...?</w:t>
            </w:r>
          </w:p>
          <w:p w14:paraId="6B0E055B"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xml:space="preserve">- Cooperatives, including mutual agricultural service companies subject to law n°2005-94 of 18 October 2005: example: </w:t>
            </w:r>
            <w:r w:rsidRPr="00334C48">
              <w:rPr>
                <w:rFonts w:ascii="Quattrocento Sans" w:eastAsia="Quattrocento Sans" w:hAnsi="Quattrocento Sans" w:cs="Quattrocento Sans"/>
                <w:lang w:val="en-US"/>
              </w:rPr>
              <w:t>SMSA (Mutual Agricultural Service Societies/companies)</w:t>
            </w:r>
          </w:p>
          <w:p w14:paraId="13F057B7"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lastRenderedPageBreak/>
              <w:t xml:space="preserve"> - Development groups in the agriculture and maritime fishing sectors, e.g.: GDA (Agricultural Development Groups)</w:t>
            </w:r>
          </w:p>
          <w:p w14:paraId="0661D170"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Mutual associations, e.g. the Association for the Safeguard of the Oases of Jemna.</w:t>
            </w:r>
          </w:p>
          <w:p w14:paraId="71AC73E0"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w:t>
            </w:r>
            <w:r w:rsidRPr="00334C48">
              <w:rPr>
                <w:rFonts w:ascii="Quattrocento Sans" w:eastAsia="Quattrocento Sans" w:hAnsi="Quattrocento Sans" w:cs="Quattrocento Sans"/>
                <w:lang w:val="en-US"/>
              </w:rPr>
              <w:t xml:space="preserve"> Microfinance associations subject to the provisions of the law, Zitouna Tamkeen, Tayssir, ENDA</w:t>
            </w:r>
          </w:p>
          <w:p w14:paraId="7FE64F6F"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Mutual insurance companies on condition that they comply with the provisions of this law, the Tunisian Mutual Agricultural Insurance Fund CTAMA</w:t>
            </w:r>
          </w:p>
          <w:p w14:paraId="4182474A"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xml:space="preserve"> - Associations governed by Decree-Law No. 2011-88 of 24 September 2011 carrying out an economic activity with a social purpose, e.g. Twiza social and solidarity economy association</w:t>
            </w:r>
          </w:p>
          <w:p w14:paraId="3DF5C65D"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Companies, with the exception of single-person limited liability compani</w:t>
            </w:r>
            <w:r w:rsidRPr="00334C48">
              <w:rPr>
                <w:rFonts w:ascii="Quattrocento Sans" w:eastAsia="Quattrocento Sans" w:hAnsi="Quattrocento Sans" w:cs="Quattrocento Sans"/>
                <w:lang w:val="en-US"/>
              </w:rPr>
              <w:t>es,</w:t>
            </w:r>
          </w:p>
          <w:p w14:paraId="18C7A784"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xml:space="preserve"> - Economic interest groupings, provided they comply with the provisions of the law, </w:t>
            </w:r>
          </w:p>
          <w:p w14:paraId="3E72429A"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Any legal person under private law that the legislator may create and that complies with the provisions of the SSE law</w:t>
            </w:r>
          </w:p>
          <w:p w14:paraId="4071EB02" w14:textId="77777777" w:rsidR="00934A84" w:rsidRPr="00334C48" w:rsidRDefault="00934A84">
            <w:pPr>
              <w:pBdr>
                <w:top w:val="nil"/>
                <w:left w:val="nil"/>
                <w:bottom w:val="nil"/>
                <w:right w:val="nil"/>
                <w:between w:val="nil"/>
              </w:pBdr>
              <w:rPr>
                <w:rFonts w:ascii="Quattrocento Sans" w:eastAsia="Quattrocento Sans" w:hAnsi="Quattrocento Sans" w:cs="Quattrocento Sans"/>
                <w:lang w:val="en-US"/>
              </w:rPr>
            </w:pPr>
          </w:p>
        </w:tc>
        <w:tc>
          <w:tcPr>
            <w:tcW w:w="4363" w:type="dxa"/>
          </w:tcPr>
          <w:p w14:paraId="6D517621"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lastRenderedPageBreak/>
              <w:t>Indicate these specific figures and in which</w:t>
            </w:r>
            <w:r w:rsidRPr="00334C48">
              <w:rPr>
                <w:rFonts w:ascii="Quattrocento Sans" w:eastAsia="Quattrocento Sans" w:hAnsi="Quattrocento Sans" w:cs="Quattrocento Sans"/>
                <w:lang w:val="en-US"/>
              </w:rPr>
              <w:t xml:space="preserve"> norm they are regulated</w:t>
            </w:r>
          </w:p>
          <w:p w14:paraId="692DB7FD"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-Article 2 of law n°67-4 of 19 June 1967, on the general status of cooperation.</w:t>
            </w:r>
          </w:p>
          <w:p w14:paraId="19F8433F"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-Law n°2005-94 of 18 October 2005.</w:t>
            </w:r>
          </w:p>
          <w:p w14:paraId="643895A9"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-the law</w:t>
            </w:r>
          </w:p>
          <w:p w14:paraId="69D26310"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Law n°69-56 of 22 September 1969 relating to the reform of agricultural structures.</w:t>
            </w:r>
          </w:p>
          <w:p w14:paraId="472F4184"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-the beylical decree of</w:t>
            </w:r>
            <w:r w:rsidRPr="00334C48">
              <w:rPr>
                <w:rFonts w:ascii="Quattrocento Sans" w:eastAsia="Quattrocento Sans" w:hAnsi="Quattrocento Sans" w:cs="Quattrocento Sans"/>
                <w:lang w:val="en-US"/>
              </w:rPr>
              <w:t xml:space="preserve"> 18 February 1954.</w:t>
            </w:r>
          </w:p>
          <w:p w14:paraId="7AF14396"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lastRenderedPageBreak/>
              <w:t>-Decree-law n°2011-88 of 24 September 2011, on the organisation of associations.</w:t>
            </w:r>
          </w:p>
          <w:p w14:paraId="14BABB25"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-Law 99-43 of 10 May 1999.</w:t>
            </w:r>
          </w:p>
          <w:p w14:paraId="5AAA3269"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-Decree-law n°2011-117 relating to microfinance institutions.</w:t>
            </w:r>
          </w:p>
          <w:p w14:paraId="4E5CDA48" w14:textId="77777777" w:rsidR="00934A84" w:rsidRPr="00334C48" w:rsidRDefault="00934A84">
            <w:pPr>
              <w:rPr>
                <w:rFonts w:ascii="Quattrocento Sans" w:eastAsia="Quattrocento Sans" w:hAnsi="Quattrocento Sans" w:cs="Quattrocento Sans"/>
                <w:lang w:val="en-US"/>
              </w:rPr>
            </w:pPr>
          </w:p>
          <w:p w14:paraId="5B2EEAD3" w14:textId="77777777" w:rsidR="00934A84" w:rsidRPr="00334C48" w:rsidRDefault="00934A84">
            <w:pPr>
              <w:rPr>
                <w:rFonts w:ascii="Quattrocento Sans" w:eastAsia="Quattrocento Sans" w:hAnsi="Quattrocento Sans" w:cs="Quattrocento Sans"/>
                <w:lang w:val="en-US"/>
              </w:rPr>
            </w:pPr>
          </w:p>
          <w:p w14:paraId="31F3855B" w14:textId="77777777" w:rsidR="00934A84" w:rsidRPr="00334C48" w:rsidRDefault="00934A84">
            <w:pPr>
              <w:rPr>
                <w:rFonts w:ascii="Quattrocento Sans" w:eastAsia="Quattrocento Sans" w:hAnsi="Quattrocento Sans" w:cs="Quattrocento Sans"/>
                <w:lang w:val="en-US"/>
              </w:rPr>
            </w:pPr>
          </w:p>
          <w:p w14:paraId="664FD2B1" w14:textId="77777777" w:rsidR="00934A84" w:rsidRPr="00334C48" w:rsidRDefault="00934A84">
            <w:pPr>
              <w:rPr>
                <w:rFonts w:ascii="Quattrocento Sans" w:eastAsia="Quattrocento Sans" w:hAnsi="Quattrocento Sans" w:cs="Quattrocento Sans"/>
                <w:lang w:val="en-US"/>
              </w:rPr>
            </w:pPr>
          </w:p>
          <w:p w14:paraId="1F52B9F4" w14:textId="77777777" w:rsidR="00934A84" w:rsidRPr="00334C48" w:rsidRDefault="00934A84">
            <w:pPr>
              <w:rPr>
                <w:rFonts w:ascii="Quattrocento Sans" w:eastAsia="Quattrocento Sans" w:hAnsi="Quattrocento Sans" w:cs="Quattrocento Sans"/>
                <w:lang w:val="en-US"/>
              </w:rPr>
            </w:pPr>
          </w:p>
          <w:p w14:paraId="43B47D76" w14:textId="77777777" w:rsidR="00934A84" w:rsidRPr="00334C48" w:rsidRDefault="00934A84">
            <w:pPr>
              <w:rPr>
                <w:rFonts w:ascii="Quattrocento Sans" w:eastAsia="Quattrocento Sans" w:hAnsi="Quattrocento Sans" w:cs="Quattrocento Sans"/>
                <w:lang w:val="en-US"/>
              </w:rPr>
            </w:pPr>
          </w:p>
        </w:tc>
        <w:tc>
          <w:tcPr>
            <w:tcW w:w="2559" w:type="dxa"/>
          </w:tcPr>
          <w:p w14:paraId="7E3DFE11" w14:textId="77777777" w:rsidR="00934A84" w:rsidRPr="00334C48" w:rsidRDefault="00934A84">
            <w:pPr>
              <w:rPr>
                <w:rFonts w:ascii="Quattrocento Sans" w:eastAsia="Quattrocento Sans" w:hAnsi="Quattrocento Sans" w:cs="Quattrocento Sans"/>
                <w:lang w:val="en-US"/>
              </w:rPr>
            </w:pPr>
          </w:p>
        </w:tc>
      </w:tr>
      <w:tr w:rsidR="00934A84" w:rsidRPr="00334C48" w14:paraId="0FF454AC" w14:textId="77777777">
        <w:tc>
          <w:tcPr>
            <w:tcW w:w="491" w:type="dxa"/>
            <w:shd w:val="clear" w:color="auto" w:fill="C36E73"/>
          </w:tcPr>
          <w:p w14:paraId="22573506" w14:textId="77777777" w:rsidR="00934A84" w:rsidRPr="00334C48" w:rsidRDefault="007E1D08">
            <w:pPr>
              <w:jc w:val="center"/>
              <w:rPr>
                <w:rFonts w:ascii="Quattrocento Sans" w:eastAsia="Quattrocento Sans" w:hAnsi="Quattrocento Sans" w:cs="Quattrocento Sans"/>
                <w:b/>
                <w:color w:val="FFFFFF"/>
              </w:rPr>
            </w:pPr>
            <w:r w:rsidRPr="00334C48">
              <w:rPr>
                <w:rFonts w:ascii="Quattrocento Sans" w:eastAsia="Quattrocento Sans" w:hAnsi="Quattrocento Sans" w:cs="Quattrocento Sans"/>
                <w:b/>
                <w:color w:val="FFFFFF"/>
              </w:rPr>
              <w:lastRenderedPageBreak/>
              <w:t>7</w:t>
            </w:r>
          </w:p>
        </w:tc>
        <w:tc>
          <w:tcPr>
            <w:tcW w:w="2914" w:type="dxa"/>
            <w:shd w:val="clear" w:color="auto" w:fill="auto"/>
          </w:tcPr>
          <w:p w14:paraId="0699ED77" w14:textId="77777777" w:rsidR="00934A84" w:rsidRPr="00334C48" w:rsidRDefault="007E1D08">
            <w:pPr>
              <w:rPr>
                <w:rFonts w:ascii="Quattrocento Sans" w:eastAsia="Quattrocento Sans" w:hAnsi="Quattrocento Sans" w:cs="Quattrocento Sans"/>
                <w:b/>
                <w:color w:val="80181F"/>
                <w:lang w:val="en-US"/>
              </w:rPr>
            </w:pPr>
            <w:r w:rsidRPr="00334C48">
              <w:rPr>
                <w:rFonts w:ascii="Quattrocento Sans" w:eastAsia="Quattrocento Sans" w:hAnsi="Quattrocento Sans" w:cs="Quattrocento Sans"/>
                <w:b/>
                <w:color w:val="80181F"/>
                <w:lang w:val="en-US"/>
              </w:rPr>
              <w:t>Administration - competent legislative body SSE</w:t>
            </w:r>
          </w:p>
        </w:tc>
        <w:tc>
          <w:tcPr>
            <w:tcW w:w="3848" w:type="dxa"/>
          </w:tcPr>
          <w:p w14:paraId="5A37B03E"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Determine</w:t>
            </w:r>
            <w:r w:rsidRPr="00334C48">
              <w:rPr>
                <w:rFonts w:ascii="Quattrocento Sans" w:eastAsia="Quattrocento Sans" w:hAnsi="Quattrocento Sans" w:cs="Quattrocento Sans"/>
                <w:lang w:val="en-US"/>
              </w:rPr>
              <w:t xml:space="preserve"> which bodies are responsible for creating applicable regulations</w:t>
            </w:r>
          </w:p>
          <w:p w14:paraId="25711557"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The Assembly of People's Representatives, once established.</w:t>
            </w:r>
          </w:p>
          <w:p w14:paraId="7E4C63C6" w14:textId="77777777" w:rsidR="00934A84" w:rsidRPr="00334C48" w:rsidRDefault="00934A84">
            <w:pPr>
              <w:pBdr>
                <w:top w:val="nil"/>
                <w:left w:val="nil"/>
                <w:bottom w:val="nil"/>
                <w:right w:val="nil"/>
                <w:between w:val="nil"/>
              </w:pBdr>
              <w:rPr>
                <w:rFonts w:ascii="Quattrocento Sans" w:eastAsia="Quattrocento Sans" w:hAnsi="Quattrocento Sans" w:cs="Quattrocento Sans"/>
                <w:lang w:val="en-US"/>
              </w:rPr>
            </w:pPr>
          </w:p>
        </w:tc>
        <w:tc>
          <w:tcPr>
            <w:tcW w:w="4363" w:type="dxa"/>
          </w:tcPr>
          <w:p w14:paraId="539C9379"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To which administrative-territorial areas do these bodies belong and with what competence?</w:t>
            </w:r>
          </w:p>
          <w:p w14:paraId="38D25C34" w14:textId="77777777" w:rsidR="00934A84" w:rsidRPr="00334C48" w:rsidRDefault="007E1D08">
            <w:pPr>
              <w:rPr>
                <w:rFonts w:ascii="Quattrocento Sans" w:eastAsia="Quattrocento Sans" w:hAnsi="Quattrocento Sans" w:cs="Quattrocento Sans"/>
              </w:rPr>
            </w:pPr>
            <w:r w:rsidRPr="00334C48">
              <w:rPr>
                <w:rFonts w:ascii="Quattrocento Sans" w:eastAsia="Quattrocento Sans" w:hAnsi="Quattrocento Sans" w:cs="Quattrocento Sans"/>
              </w:rPr>
              <w:t>national competence.</w:t>
            </w:r>
          </w:p>
        </w:tc>
        <w:tc>
          <w:tcPr>
            <w:tcW w:w="2559" w:type="dxa"/>
          </w:tcPr>
          <w:p w14:paraId="79280929" w14:textId="77777777" w:rsidR="00934A84" w:rsidRPr="00334C48" w:rsidRDefault="00934A84">
            <w:pPr>
              <w:rPr>
                <w:rFonts w:ascii="Quattrocento Sans" w:eastAsia="Quattrocento Sans" w:hAnsi="Quattrocento Sans" w:cs="Quattrocento Sans"/>
              </w:rPr>
            </w:pPr>
          </w:p>
        </w:tc>
      </w:tr>
      <w:tr w:rsidR="00934A84" w:rsidRPr="00334C48" w14:paraId="57AC37BC" w14:textId="77777777">
        <w:tc>
          <w:tcPr>
            <w:tcW w:w="491" w:type="dxa"/>
            <w:shd w:val="clear" w:color="auto" w:fill="C36E73"/>
          </w:tcPr>
          <w:p w14:paraId="2B60F7D1" w14:textId="77777777" w:rsidR="00934A84" w:rsidRPr="00334C48" w:rsidRDefault="007E1D08">
            <w:pPr>
              <w:jc w:val="center"/>
              <w:rPr>
                <w:rFonts w:ascii="Quattrocento Sans" w:eastAsia="Quattrocento Sans" w:hAnsi="Quattrocento Sans" w:cs="Quattrocento Sans"/>
                <w:b/>
                <w:color w:val="FFFFFF"/>
              </w:rPr>
            </w:pPr>
            <w:r w:rsidRPr="00334C48">
              <w:rPr>
                <w:rFonts w:ascii="Quattrocento Sans" w:eastAsia="Quattrocento Sans" w:hAnsi="Quattrocento Sans" w:cs="Quattrocento Sans"/>
                <w:b/>
                <w:color w:val="FFFFFF"/>
              </w:rPr>
              <w:t>8</w:t>
            </w:r>
          </w:p>
        </w:tc>
        <w:tc>
          <w:tcPr>
            <w:tcW w:w="2914" w:type="dxa"/>
            <w:shd w:val="clear" w:color="auto" w:fill="auto"/>
          </w:tcPr>
          <w:p w14:paraId="420FE2A5" w14:textId="77777777" w:rsidR="00934A84" w:rsidRPr="00334C48" w:rsidRDefault="007E1D08">
            <w:pPr>
              <w:rPr>
                <w:rFonts w:ascii="Quattrocento Sans" w:eastAsia="Quattrocento Sans" w:hAnsi="Quattrocento Sans" w:cs="Quattrocento Sans"/>
                <w:b/>
                <w:color w:val="80181F"/>
                <w:lang w:val="en-US"/>
              </w:rPr>
            </w:pPr>
            <w:r w:rsidRPr="00334C48">
              <w:rPr>
                <w:rFonts w:ascii="Quattrocento Sans" w:eastAsia="Quattrocento Sans" w:hAnsi="Quattrocento Sans" w:cs="Quattrocento Sans"/>
                <w:b/>
                <w:color w:val="80181F"/>
                <w:lang w:val="en-US"/>
              </w:rPr>
              <w:t>Administration - competent executive body SSE</w:t>
            </w:r>
          </w:p>
        </w:tc>
        <w:tc>
          <w:tcPr>
            <w:tcW w:w="3848" w:type="dxa"/>
          </w:tcPr>
          <w:p w14:paraId="7676A5FC"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Determine which bodies apply and enforce the existing SSE regulatory framework</w:t>
            </w:r>
          </w:p>
          <w:p w14:paraId="40CAB0C7"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xml:space="preserve">Almost all ministries related to the sectors of social affairs, finance, tourism, agriculture, vocational training and employment, </w:t>
            </w:r>
            <w:r w:rsidRPr="00334C48">
              <w:rPr>
                <w:rFonts w:ascii="Quattrocento Sans" w:eastAsia="Quattrocento Sans" w:hAnsi="Quattrocento Sans" w:cs="Quattrocento Sans"/>
                <w:lang w:val="en-US"/>
              </w:rPr>
              <w:t>development and international cooperation, women's affairs, etc.</w:t>
            </w:r>
          </w:p>
          <w:p w14:paraId="3AECA26D"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xml:space="preserve">- Public institutions such as the National Institute of Statistics (INS), the National Agency for Employment and Self-Employment (ANETI), the National Handicrafts Office (ONA), the livestock </w:t>
            </w:r>
            <w:r w:rsidRPr="00334C48">
              <w:rPr>
                <w:rFonts w:ascii="Quattrocento Sans" w:eastAsia="Quattrocento Sans" w:hAnsi="Quattrocento Sans" w:cs="Quattrocento Sans"/>
                <w:lang w:val="en-US"/>
              </w:rPr>
              <w:t>and pasture, the Regional Commissariats for Agricultural Development, the centre for information, training studies and documentation on associations (IFEDA), etc.</w:t>
            </w:r>
          </w:p>
          <w:p w14:paraId="23200B2A"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Local authorities, namely the commune and the region.</w:t>
            </w:r>
          </w:p>
          <w:p w14:paraId="1F58FC63"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Independent administrative authorit</w:t>
            </w:r>
            <w:r w:rsidRPr="00334C48">
              <w:rPr>
                <w:rFonts w:ascii="Quattrocento Sans" w:eastAsia="Quattrocento Sans" w:hAnsi="Quattrocento Sans" w:cs="Quattrocento Sans"/>
                <w:lang w:val="en-US"/>
              </w:rPr>
              <w:t>ies: the Microfinance</w:t>
            </w:r>
          </w:p>
          <w:p w14:paraId="33D7294C"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xml:space="preserve">Control authority, the General Insurance Committee, the Tunisian Investment </w:t>
            </w:r>
            <w:r w:rsidRPr="00334C48">
              <w:rPr>
                <w:rFonts w:ascii="Quattrocento Sans" w:eastAsia="Quattrocento Sans" w:hAnsi="Quattrocento Sans" w:cs="Quattrocento Sans"/>
                <w:lang w:val="en-US"/>
              </w:rPr>
              <w:lastRenderedPageBreak/>
              <w:t>Authority, the Tunisian SSE Authority provided for by the law on the SSE.</w:t>
            </w:r>
          </w:p>
        </w:tc>
        <w:tc>
          <w:tcPr>
            <w:tcW w:w="4363" w:type="dxa"/>
          </w:tcPr>
          <w:p w14:paraId="60581F73"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lastRenderedPageBreak/>
              <w:t>To which administrative-territorial areas do these bodies belong and with what compe</w:t>
            </w:r>
            <w:r w:rsidRPr="00334C48">
              <w:rPr>
                <w:rFonts w:ascii="Quattrocento Sans" w:eastAsia="Quattrocento Sans" w:hAnsi="Quattrocento Sans" w:cs="Quattrocento Sans"/>
                <w:lang w:val="en-US"/>
              </w:rPr>
              <w:t>tence?</w:t>
            </w:r>
          </w:p>
          <w:p w14:paraId="2FBB6CA0"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These institutions fall within the national and local domain.</w:t>
            </w:r>
          </w:p>
        </w:tc>
        <w:tc>
          <w:tcPr>
            <w:tcW w:w="2559" w:type="dxa"/>
          </w:tcPr>
          <w:p w14:paraId="4442F48A" w14:textId="77777777" w:rsidR="00934A84" w:rsidRPr="00334C48" w:rsidRDefault="00934A84">
            <w:pPr>
              <w:rPr>
                <w:rFonts w:ascii="Quattrocento Sans" w:eastAsia="Quattrocento Sans" w:hAnsi="Quattrocento Sans" w:cs="Quattrocento Sans"/>
                <w:lang w:val="en-US"/>
              </w:rPr>
            </w:pPr>
          </w:p>
        </w:tc>
      </w:tr>
      <w:tr w:rsidR="00934A84" w:rsidRPr="00334C48" w14:paraId="417479CB" w14:textId="77777777">
        <w:tc>
          <w:tcPr>
            <w:tcW w:w="491" w:type="dxa"/>
            <w:shd w:val="clear" w:color="auto" w:fill="C36E73"/>
          </w:tcPr>
          <w:p w14:paraId="04E30CD4" w14:textId="77777777" w:rsidR="00934A84" w:rsidRPr="00334C48" w:rsidRDefault="007E1D08">
            <w:pPr>
              <w:jc w:val="center"/>
              <w:rPr>
                <w:rFonts w:ascii="Quattrocento Sans" w:eastAsia="Quattrocento Sans" w:hAnsi="Quattrocento Sans" w:cs="Quattrocento Sans"/>
                <w:b/>
                <w:color w:val="FFFFFF"/>
              </w:rPr>
            </w:pPr>
            <w:r w:rsidRPr="00334C48">
              <w:rPr>
                <w:rFonts w:ascii="Quattrocento Sans" w:eastAsia="Quattrocento Sans" w:hAnsi="Quattrocento Sans" w:cs="Quattrocento Sans"/>
                <w:b/>
                <w:color w:val="FFFFFF"/>
              </w:rPr>
              <w:t>9</w:t>
            </w:r>
          </w:p>
        </w:tc>
        <w:tc>
          <w:tcPr>
            <w:tcW w:w="2914" w:type="dxa"/>
            <w:shd w:val="clear" w:color="auto" w:fill="auto"/>
          </w:tcPr>
          <w:p w14:paraId="156FD937" w14:textId="77777777" w:rsidR="00934A84" w:rsidRPr="00334C48" w:rsidRDefault="007E1D08">
            <w:pPr>
              <w:rPr>
                <w:rFonts w:ascii="Quattrocento Sans" w:eastAsia="Quattrocento Sans" w:hAnsi="Quattrocento Sans" w:cs="Quattrocento Sans"/>
                <w:b/>
                <w:color w:val="80181F"/>
                <w:lang w:val="en-US"/>
              </w:rPr>
            </w:pPr>
            <w:r w:rsidRPr="00334C48">
              <w:rPr>
                <w:rFonts w:ascii="Quattrocento Sans" w:eastAsia="Quattrocento Sans" w:hAnsi="Quattrocento Sans" w:cs="Quattrocento Sans"/>
                <w:b/>
                <w:color w:val="80181F"/>
                <w:lang w:val="en-US"/>
              </w:rPr>
              <w:t>Administration - competent supervisory body SSE</w:t>
            </w:r>
          </w:p>
        </w:tc>
        <w:tc>
          <w:tcPr>
            <w:tcW w:w="3848" w:type="dxa"/>
          </w:tcPr>
          <w:p w14:paraId="7EECCF4B"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Determine which bodies supervise and control the actions carried out in the SSE</w:t>
            </w:r>
          </w:p>
          <w:p w14:paraId="5DD978EA"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Almost all ministries related to the sectors of social affairs, finance, tourism, agriculture, vocational training and employment, development and international cooperation, women's affairs, etc.</w:t>
            </w:r>
          </w:p>
          <w:p w14:paraId="7B008ED5"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Local authorities, namely the commune and the region.</w:t>
            </w:r>
          </w:p>
          <w:p w14:paraId="5F747BCF"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Inde</w:t>
            </w:r>
            <w:r w:rsidRPr="00334C48">
              <w:rPr>
                <w:rFonts w:ascii="Quattrocento Sans" w:eastAsia="Quattrocento Sans" w:hAnsi="Quattrocento Sans" w:cs="Quattrocento Sans"/>
                <w:lang w:val="en-US"/>
              </w:rPr>
              <w:t>pendent administrative authorities: the Microfinance</w:t>
            </w:r>
          </w:p>
          <w:p w14:paraId="12BEACE9"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Control authority, the General Insurance Committee, the Tunisian Investment Authority, the Tunisian SSE Authority provided for by the law on the SSE.</w:t>
            </w:r>
          </w:p>
          <w:p w14:paraId="37FC3206" w14:textId="77777777" w:rsidR="00934A84" w:rsidRPr="00334C48" w:rsidRDefault="00934A84">
            <w:pPr>
              <w:pBdr>
                <w:top w:val="nil"/>
                <w:left w:val="nil"/>
                <w:bottom w:val="nil"/>
                <w:right w:val="nil"/>
                <w:between w:val="nil"/>
              </w:pBdr>
              <w:rPr>
                <w:rFonts w:ascii="Quattrocento Sans" w:eastAsia="Quattrocento Sans" w:hAnsi="Quattrocento Sans" w:cs="Quattrocento Sans"/>
                <w:lang w:val="en-US"/>
              </w:rPr>
            </w:pPr>
          </w:p>
        </w:tc>
        <w:tc>
          <w:tcPr>
            <w:tcW w:w="4363" w:type="dxa"/>
          </w:tcPr>
          <w:p w14:paraId="6117DFAD"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To which administrative-territorial areas do these b</w:t>
            </w:r>
            <w:r w:rsidRPr="00334C48">
              <w:rPr>
                <w:rFonts w:ascii="Quattrocento Sans" w:eastAsia="Quattrocento Sans" w:hAnsi="Quattrocento Sans" w:cs="Quattrocento Sans"/>
                <w:lang w:val="en-US"/>
              </w:rPr>
              <w:t>odies belong and with what competence?</w:t>
            </w:r>
          </w:p>
          <w:p w14:paraId="6BECE555" w14:textId="77777777" w:rsidR="00934A84" w:rsidRPr="00334C48" w:rsidRDefault="007E1D08">
            <w:pPr>
              <w:rPr>
                <w:rFonts w:ascii="Quattrocento Sans" w:eastAsia="Quattrocento Sans" w:hAnsi="Quattrocento Sans" w:cs="Quattrocento Sans"/>
              </w:rPr>
            </w:pPr>
            <w:r w:rsidRPr="00334C48">
              <w:rPr>
                <w:rFonts w:ascii="Quattrocento Sans" w:eastAsia="Quattrocento Sans" w:hAnsi="Quattrocento Sans" w:cs="Quattrocento Sans"/>
              </w:rPr>
              <w:t>National and local</w:t>
            </w:r>
          </w:p>
        </w:tc>
        <w:tc>
          <w:tcPr>
            <w:tcW w:w="2559" w:type="dxa"/>
          </w:tcPr>
          <w:p w14:paraId="7A26E6E3" w14:textId="77777777" w:rsidR="00934A84" w:rsidRPr="00334C48" w:rsidRDefault="00934A84">
            <w:pPr>
              <w:rPr>
                <w:rFonts w:ascii="Quattrocento Sans" w:eastAsia="Quattrocento Sans" w:hAnsi="Quattrocento Sans" w:cs="Quattrocento Sans"/>
              </w:rPr>
            </w:pPr>
          </w:p>
        </w:tc>
      </w:tr>
      <w:tr w:rsidR="00934A84" w:rsidRPr="00334C48" w14:paraId="53083222" w14:textId="77777777">
        <w:tc>
          <w:tcPr>
            <w:tcW w:w="491" w:type="dxa"/>
            <w:shd w:val="clear" w:color="auto" w:fill="C36E73"/>
          </w:tcPr>
          <w:p w14:paraId="2C7126CE" w14:textId="77777777" w:rsidR="00934A84" w:rsidRPr="00334C48" w:rsidRDefault="007E1D08">
            <w:pPr>
              <w:jc w:val="center"/>
              <w:rPr>
                <w:rFonts w:ascii="Quattrocento Sans" w:eastAsia="Quattrocento Sans" w:hAnsi="Quattrocento Sans" w:cs="Quattrocento Sans"/>
                <w:b/>
                <w:color w:val="FFFFFF"/>
              </w:rPr>
            </w:pPr>
            <w:r w:rsidRPr="00334C48">
              <w:rPr>
                <w:rFonts w:ascii="Quattrocento Sans" w:eastAsia="Quattrocento Sans" w:hAnsi="Quattrocento Sans" w:cs="Quattrocento Sans"/>
                <w:b/>
                <w:color w:val="FFFFFF"/>
              </w:rPr>
              <w:t>10</w:t>
            </w:r>
          </w:p>
        </w:tc>
        <w:tc>
          <w:tcPr>
            <w:tcW w:w="2914" w:type="dxa"/>
            <w:shd w:val="clear" w:color="auto" w:fill="auto"/>
          </w:tcPr>
          <w:p w14:paraId="0BEA804F" w14:textId="77777777" w:rsidR="00934A84" w:rsidRPr="00334C48" w:rsidRDefault="007E1D08">
            <w:pPr>
              <w:rPr>
                <w:rFonts w:ascii="Quattrocento Sans" w:eastAsia="Quattrocento Sans" w:hAnsi="Quattrocento Sans" w:cs="Quattrocento Sans"/>
                <w:b/>
                <w:color w:val="80181F"/>
                <w:lang w:val="en-US"/>
              </w:rPr>
            </w:pPr>
            <w:r w:rsidRPr="00334C48">
              <w:rPr>
                <w:rFonts w:ascii="Quattrocento Sans" w:eastAsia="Quattrocento Sans" w:hAnsi="Quattrocento Sans" w:cs="Quattrocento Sans"/>
                <w:b/>
                <w:color w:val="80181F"/>
                <w:lang w:val="en-US"/>
              </w:rPr>
              <w:t>Certifications/Register of SSE Actors</w:t>
            </w:r>
          </w:p>
        </w:tc>
        <w:tc>
          <w:tcPr>
            <w:tcW w:w="3848" w:type="dxa"/>
          </w:tcPr>
          <w:p w14:paraId="3E491783"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Are there official records or certificates attesting to membership to the SSE sector?</w:t>
            </w:r>
          </w:p>
          <w:p w14:paraId="1517DB01"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In order to be considered a social and solidarity enterprise/company within the sense of the law n°2020-30 related to SSE and therefore fall under its scope of application, the enterprise/company must have an SSE label. Thus, the enterprises/companies that</w:t>
            </w:r>
            <w:r w:rsidRPr="00334C48">
              <w:rPr>
                <w:rFonts w:ascii="Quattrocento Sans" w:eastAsia="Quattrocento Sans" w:hAnsi="Quattrocento Sans" w:cs="Quattrocento Sans"/>
                <w:lang w:val="en-US"/>
              </w:rPr>
              <w:t xml:space="preserve"> traditionally and by their nature constitute social and </w:t>
            </w:r>
            <w:r w:rsidRPr="00334C48">
              <w:rPr>
                <w:rFonts w:ascii="Quattrocento Sans" w:eastAsia="Quattrocento Sans" w:hAnsi="Quattrocento Sans" w:cs="Quattrocento Sans"/>
                <w:lang w:val="en-US"/>
              </w:rPr>
              <w:lastRenderedPageBreak/>
              <w:t>solidarity enterprises/companies (non-agricultural cooperatives, SMSAs, GDAPs, AMFs, mutual companies and mutual insurance companies) and which do not have a label, because they chose not to apply fo</w:t>
            </w:r>
            <w:r w:rsidRPr="00334C48">
              <w:rPr>
                <w:rFonts w:ascii="Quattrocento Sans" w:eastAsia="Quattrocento Sans" w:hAnsi="Quattrocento Sans" w:cs="Quattrocento Sans"/>
                <w:lang w:val="en-US"/>
              </w:rPr>
              <w:t>r it or following the rejection of the granting of the label by the administration, remain outside the scope of application of the law relating to the SSE</w:t>
            </w:r>
          </w:p>
        </w:tc>
        <w:tc>
          <w:tcPr>
            <w:tcW w:w="4363" w:type="dxa"/>
          </w:tcPr>
          <w:p w14:paraId="4F3963BE"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lastRenderedPageBreak/>
              <w:t>What are they and where are they regulated? (If they exist)</w:t>
            </w:r>
          </w:p>
          <w:p w14:paraId="67B45A92"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In order to acquire the status of a SSE e</w:t>
            </w:r>
            <w:r w:rsidRPr="00334C48">
              <w:rPr>
                <w:rFonts w:ascii="Quattrocento Sans" w:eastAsia="Quattrocento Sans" w:hAnsi="Quattrocento Sans" w:cs="Quattrocento Sans"/>
                <w:lang w:val="en-US"/>
              </w:rPr>
              <w:t>nterprise/company and to fall under the scope of the law, the entreprise/company is required to have a "SSE enterprise/company" label issued by the public administration.</w:t>
            </w:r>
          </w:p>
          <w:p w14:paraId="0D03781F" w14:textId="77777777" w:rsidR="00934A84" w:rsidRPr="00334C48" w:rsidRDefault="00934A84">
            <w:pPr>
              <w:rPr>
                <w:rFonts w:ascii="Quattrocento Sans" w:eastAsia="Quattrocento Sans" w:hAnsi="Quattrocento Sans" w:cs="Quattrocento Sans"/>
                <w:lang w:val="en-US"/>
              </w:rPr>
            </w:pPr>
          </w:p>
        </w:tc>
        <w:tc>
          <w:tcPr>
            <w:tcW w:w="2559" w:type="dxa"/>
          </w:tcPr>
          <w:p w14:paraId="5923F203" w14:textId="77777777" w:rsidR="00934A84" w:rsidRPr="00334C48" w:rsidRDefault="00934A84">
            <w:pPr>
              <w:rPr>
                <w:rFonts w:ascii="Quattrocento Sans" w:eastAsia="Quattrocento Sans" w:hAnsi="Quattrocento Sans" w:cs="Quattrocento Sans"/>
                <w:lang w:val="en-US"/>
              </w:rPr>
            </w:pPr>
          </w:p>
        </w:tc>
      </w:tr>
      <w:tr w:rsidR="00934A84" w:rsidRPr="00334C48" w14:paraId="2A9A189E" w14:textId="77777777">
        <w:tc>
          <w:tcPr>
            <w:tcW w:w="491" w:type="dxa"/>
            <w:shd w:val="clear" w:color="auto" w:fill="C36E73"/>
          </w:tcPr>
          <w:p w14:paraId="7C782268" w14:textId="77777777" w:rsidR="00934A84" w:rsidRPr="00334C48" w:rsidRDefault="007E1D08">
            <w:pPr>
              <w:jc w:val="center"/>
              <w:rPr>
                <w:rFonts w:ascii="Quattrocento Sans" w:eastAsia="Quattrocento Sans" w:hAnsi="Quattrocento Sans" w:cs="Quattrocento Sans"/>
                <w:b/>
                <w:color w:val="FFFFFF"/>
              </w:rPr>
            </w:pPr>
            <w:r w:rsidRPr="00334C48">
              <w:rPr>
                <w:rFonts w:ascii="Quattrocento Sans" w:eastAsia="Quattrocento Sans" w:hAnsi="Quattrocento Sans" w:cs="Quattrocento Sans"/>
                <w:b/>
                <w:color w:val="FFFFFF"/>
              </w:rPr>
              <w:t>11</w:t>
            </w:r>
          </w:p>
        </w:tc>
        <w:tc>
          <w:tcPr>
            <w:tcW w:w="2914" w:type="dxa"/>
            <w:shd w:val="clear" w:color="auto" w:fill="auto"/>
          </w:tcPr>
          <w:p w14:paraId="27CCEABE" w14:textId="77777777" w:rsidR="00934A84" w:rsidRPr="00334C48" w:rsidRDefault="007E1D08">
            <w:pPr>
              <w:rPr>
                <w:rFonts w:ascii="Quattrocento Sans" w:eastAsia="Quattrocento Sans" w:hAnsi="Quattrocento Sans" w:cs="Quattrocento Sans"/>
                <w:b/>
                <w:color w:val="80181F"/>
                <w:lang w:val="en-US"/>
              </w:rPr>
            </w:pPr>
            <w:r w:rsidRPr="00334C48">
              <w:rPr>
                <w:rFonts w:ascii="Quattrocento Sans" w:eastAsia="Quattrocento Sans" w:hAnsi="Quattrocento Sans" w:cs="Quattrocento Sans"/>
                <w:b/>
                <w:color w:val="80181F"/>
                <w:lang w:val="en-US"/>
              </w:rPr>
              <w:t>Measures promoting or fostering SSE</w:t>
            </w:r>
          </w:p>
        </w:tc>
        <w:tc>
          <w:tcPr>
            <w:tcW w:w="3848" w:type="dxa"/>
          </w:tcPr>
          <w:p w14:paraId="7B563158"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xml:space="preserve">Are there specific measures, grants or </w:t>
            </w:r>
            <w:r w:rsidRPr="00334C48">
              <w:rPr>
                <w:rFonts w:ascii="Quattrocento Sans" w:eastAsia="Quattrocento Sans" w:hAnsi="Quattrocento Sans" w:cs="Quattrocento Sans"/>
                <w:lang w:val="en-US"/>
              </w:rPr>
              <w:t>incentives to encourage SSE actions?</w:t>
            </w:r>
          </w:p>
          <w:p w14:paraId="34AFF142" w14:textId="77777777" w:rsidR="00934A84" w:rsidRPr="00334C48" w:rsidRDefault="007E1D08">
            <w:pPr>
              <w:pBdr>
                <w:top w:val="nil"/>
                <w:left w:val="nil"/>
                <w:bottom w:val="nil"/>
                <w:right w:val="nil"/>
                <w:between w:val="nil"/>
              </w:pBd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In Tunisia, SSE support institutions (social partners and most ministries) are sufficiently involved in the formulation and implementation of SSE public policies. Nevertheless, due to the lack of federating structures r</w:t>
            </w:r>
            <w:r w:rsidRPr="00334C48">
              <w:rPr>
                <w:rFonts w:ascii="Quattrocento Sans" w:eastAsia="Quattrocento Sans" w:hAnsi="Quattrocento Sans" w:cs="Quattrocento Sans"/>
                <w:lang w:val="en-US"/>
              </w:rPr>
              <w:t>epresenting them, the real actors of SSE (cooperatives, mutuals and associations) remain largely disconnected from SSE policies. However, SSE enterprises/companies are the real carriers of SSE projects and are directly affected by public policies.</w:t>
            </w:r>
          </w:p>
          <w:p w14:paraId="5CC74738" w14:textId="77777777" w:rsidR="00934A84" w:rsidRPr="00334C48" w:rsidRDefault="00934A84">
            <w:pPr>
              <w:pBdr>
                <w:top w:val="nil"/>
                <w:left w:val="nil"/>
                <w:bottom w:val="nil"/>
                <w:right w:val="nil"/>
                <w:between w:val="nil"/>
              </w:pBdr>
              <w:rPr>
                <w:rFonts w:ascii="Quattrocento Sans" w:eastAsia="Quattrocento Sans" w:hAnsi="Quattrocento Sans" w:cs="Quattrocento Sans"/>
                <w:lang w:val="en-US"/>
              </w:rPr>
            </w:pPr>
          </w:p>
        </w:tc>
        <w:tc>
          <w:tcPr>
            <w:tcW w:w="4363" w:type="dxa"/>
          </w:tcPr>
          <w:p w14:paraId="64040BCE"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Indicat</w:t>
            </w:r>
            <w:r w:rsidRPr="00334C48">
              <w:rPr>
                <w:rFonts w:ascii="Quattrocento Sans" w:eastAsia="Quattrocento Sans" w:hAnsi="Quattrocento Sans" w:cs="Quattrocento Sans"/>
                <w:lang w:val="en-US"/>
              </w:rPr>
              <w:t>e which ones and where they are regulated (indicating articles)</w:t>
            </w:r>
          </w:p>
          <w:p w14:paraId="0A45BD39" w14:textId="77777777" w:rsidR="00934A84" w:rsidRPr="00334C48" w:rsidRDefault="00934A84">
            <w:pPr>
              <w:rPr>
                <w:rFonts w:ascii="Quattrocento Sans" w:eastAsia="Quattrocento Sans" w:hAnsi="Quattrocento Sans" w:cs="Quattrocento Sans"/>
                <w:lang w:val="en-US"/>
              </w:rPr>
            </w:pPr>
          </w:p>
        </w:tc>
        <w:tc>
          <w:tcPr>
            <w:tcW w:w="2559" w:type="dxa"/>
          </w:tcPr>
          <w:p w14:paraId="3078EFF3"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Including tax benefits, social security, subsidies, etc...</w:t>
            </w:r>
          </w:p>
        </w:tc>
      </w:tr>
      <w:tr w:rsidR="00934A84" w:rsidRPr="00334C48" w14:paraId="2ABE1ABE" w14:textId="77777777">
        <w:tc>
          <w:tcPr>
            <w:tcW w:w="491" w:type="dxa"/>
            <w:shd w:val="clear" w:color="auto" w:fill="C36E73"/>
          </w:tcPr>
          <w:p w14:paraId="74AF28FB" w14:textId="77777777" w:rsidR="00934A84" w:rsidRPr="00334C48" w:rsidRDefault="007E1D08">
            <w:pPr>
              <w:jc w:val="center"/>
              <w:rPr>
                <w:rFonts w:ascii="Quattrocento Sans" w:eastAsia="Quattrocento Sans" w:hAnsi="Quattrocento Sans" w:cs="Quattrocento Sans"/>
                <w:b/>
                <w:color w:val="FFFFFF"/>
              </w:rPr>
            </w:pPr>
            <w:r w:rsidRPr="00334C48">
              <w:rPr>
                <w:rFonts w:ascii="Quattrocento Sans" w:eastAsia="Quattrocento Sans" w:hAnsi="Quattrocento Sans" w:cs="Quattrocento Sans"/>
                <w:b/>
                <w:color w:val="FFFFFF"/>
              </w:rPr>
              <w:t>12</w:t>
            </w:r>
          </w:p>
        </w:tc>
        <w:tc>
          <w:tcPr>
            <w:tcW w:w="2914" w:type="dxa"/>
            <w:shd w:val="clear" w:color="auto" w:fill="auto"/>
          </w:tcPr>
          <w:p w14:paraId="7EC41F3D" w14:textId="77777777" w:rsidR="00934A84" w:rsidRPr="00334C48" w:rsidRDefault="007E1D08">
            <w:pPr>
              <w:rPr>
                <w:rFonts w:ascii="Quattrocento Sans" w:eastAsia="Quattrocento Sans" w:hAnsi="Quattrocento Sans" w:cs="Quattrocento Sans"/>
                <w:b/>
                <w:color w:val="80181F"/>
              </w:rPr>
            </w:pPr>
            <w:r w:rsidRPr="00334C48">
              <w:rPr>
                <w:rFonts w:ascii="Quattrocento Sans" w:eastAsia="Quattrocento Sans" w:hAnsi="Quattrocento Sans" w:cs="Quattrocento Sans"/>
                <w:b/>
                <w:color w:val="80181F"/>
              </w:rPr>
              <w:t>Other SSE-related legislation</w:t>
            </w:r>
          </w:p>
        </w:tc>
        <w:tc>
          <w:tcPr>
            <w:tcW w:w="3848" w:type="dxa"/>
          </w:tcPr>
          <w:p w14:paraId="44EF6351"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Point out Regulations</w:t>
            </w:r>
          </w:p>
          <w:p w14:paraId="2EC1F384"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xml:space="preserve"> -Law n°67-4 of 19 June 1967, on the general status of cooperation.</w:t>
            </w:r>
          </w:p>
          <w:p w14:paraId="61A7E7AB"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xml:space="preserve">-Law </w:t>
            </w:r>
            <w:r w:rsidRPr="00334C48">
              <w:rPr>
                <w:rFonts w:ascii="Quattrocento Sans" w:eastAsia="Quattrocento Sans" w:hAnsi="Quattrocento Sans" w:cs="Quattrocento Sans"/>
                <w:lang w:val="en-US"/>
              </w:rPr>
              <w:t>n°2005-94 of 18 October 2005.</w:t>
            </w:r>
          </w:p>
          <w:p w14:paraId="016F675D"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lastRenderedPageBreak/>
              <w:t>-Law n°69-56 of 22 September 1969 relating to the reform of agricultural structures.</w:t>
            </w:r>
          </w:p>
          <w:p w14:paraId="29DCFEE7"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-the beylical decree of 18 February 1954.</w:t>
            </w:r>
          </w:p>
          <w:p w14:paraId="1E2BAC87"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-Decree-law n°2011-88 of 24 September 2011, on the organisation of associations.</w:t>
            </w:r>
          </w:p>
          <w:p w14:paraId="0C867666"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-Law 99-43 of 10 M</w:t>
            </w:r>
            <w:r w:rsidRPr="00334C48">
              <w:rPr>
                <w:rFonts w:ascii="Quattrocento Sans" w:eastAsia="Quattrocento Sans" w:hAnsi="Quattrocento Sans" w:cs="Quattrocento Sans"/>
                <w:lang w:val="en-US"/>
              </w:rPr>
              <w:t>ay 1999.</w:t>
            </w:r>
          </w:p>
          <w:p w14:paraId="1D78DD7E"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-Decree-law n°2011-117 relating to microfinance institutions.</w:t>
            </w:r>
          </w:p>
        </w:tc>
        <w:tc>
          <w:tcPr>
            <w:tcW w:w="4363" w:type="dxa"/>
          </w:tcPr>
          <w:p w14:paraId="40D5EFF8"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lastRenderedPageBreak/>
              <w:t>Relationship-Influence with ESS</w:t>
            </w:r>
          </w:p>
          <w:p w14:paraId="6A63E056"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These texts are specific to SSE actors, in terms of creation or skills.</w:t>
            </w:r>
          </w:p>
        </w:tc>
        <w:tc>
          <w:tcPr>
            <w:tcW w:w="2559" w:type="dxa"/>
          </w:tcPr>
          <w:p w14:paraId="14A2204E" w14:textId="77777777" w:rsidR="00934A84" w:rsidRPr="00334C48" w:rsidRDefault="00934A84">
            <w:pPr>
              <w:rPr>
                <w:rFonts w:ascii="Quattrocento Sans" w:eastAsia="Quattrocento Sans" w:hAnsi="Quattrocento Sans" w:cs="Quattrocento Sans"/>
                <w:lang w:val="en-US"/>
              </w:rPr>
            </w:pPr>
          </w:p>
        </w:tc>
      </w:tr>
      <w:tr w:rsidR="00934A84" w:rsidRPr="00334C48" w14:paraId="4869A893" w14:textId="77777777">
        <w:tc>
          <w:tcPr>
            <w:tcW w:w="491" w:type="dxa"/>
            <w:shd w:val="clear" w:color="auto" w:fill="C36E73"/>
          </w:tcPr>
          <w:p w14:paraId="5A14ACA9" w14:textId="77777777" w:rsidR="00934A84" w:rsidRPr="00334C48" w:rsidRDefault="007E1D08">
            <w:pPr>
              <w:jc w:val="center"/>
              <w:rPr>
                <w:rFonts w:ascii="Quattrocento Sans" w:eastAsia="Quattrocento Sans" w:hAnsi="Quattrocento Sans" w:cs="Quattrocento Sans"/>
                <w:b/>
                <w:color w:val="FFFFFF"/>
              </w:rPr>
            </w:pPr>
            <w:r w:rsidRPr="00334C48">
              <w:rPr>
                <w:rFonts w:ascii="Quattrocento Sans" w:eastAsia="Quattrocento Sans" w:hAnsi="Quattrocento Sans" w:cs="Quattrocento Sans"/>
                <w:b/>
                <w:color w:val="FFFFFF"/>
              </w:rPr>
              <w:t>13</w:t>
            </w:r>
          </w:p>
        </w:tc>
        <w:tc>
          <w:tcPr>
            <w:tcW w:w="2914" w:type="dxa"/>
            <w:shd w:val="clear" w:color="auto" w:fill="auto"/>
          </w:tcPr>
          <w:p w14:paraId="6630ADBA" w14:textId="77777777" w:rsidR="00934A84" w:rsidRPr="00334C48" w:rsidRDefault="007E1D08">
            <w:pPr>
              <w:rPr>
                <w:rFonts w:ascii="Quattrocento Sans" w:eastAsia="Quattrocento Sans" w:hAnsi="Quattrocento Sans" w:cs="Quattrocento Sans"/>
                <w:b/>
                <w:color w:val="80181F"/>
                <w:lang w:val="en-US"/>
              </w:rPr>
            </w:pPr>
            <w:r w:rsidRPr="00334C48">
              <w:rPr>
                <w:rFonts w:ascii="Quattrocento Sans" w:eastAsia="Quattrocento Sans" w:hAnsi="Quattrocento Sans" w:cs="Quattrocento Sans"/>
                <w:b/>
                <w:color w:val="80181F"/>
                <w:lang w:val="en-US"/>
              </w:rPr>
              <w:t>Possibility to create new SSE legislation</w:t>
            </w:r>
          </w:p>
        </w:tc>
        <w:tc>
          <w:tcPr>
            <w:tcW w:w="3848" w:type="dxa"/>
          </w:tcPr>
          <w:p w14:paraId="7485ACB5"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xml:space="preserve">How to carry it out, phases and </w:t>
            </w:r>
            <w:r w:rsidRPr="00334C48">
              <w:rPr>
                <w:rFonts w:ascii="Quattrocento Sans" w:eastAsia="Quattrocento Sans" w:hAnsi="Quattrocento Sans" w:cs="Quattrocento Sans"/>
                <w:lang w:val="en-US"/>
              </w:rPr>
              <w:t>persons to be involved</w:t>
            </w:r>
          </w:p>
          <w:p w14:paraId="473F8A6C" w14:textId="77777777" w:rsidR="00934A84" w:rsidRPr="00334C48" w:rsidRDefault="007E1D08">
            <w:pPr>
              <w:rPr>
                <w:rFonts w:ascii="Quattrocento Sans" w:eastAsia="Quattrocento Sans" w:hAnsi="Quattrocento Sans" w:cs="Quattrocento Sans"/>
              </w:rPr>
            </w:pPr>
            <w:r w:rsidRPr="00334C48">
              <w:rPr>
                <w:rFonts w:ascii="Quattrocento Sans" w:eastAsia="Quattrocento Sans" w:hAnsi="Quattrocento Sans" w:cs="Quattrocento Sans"/>
                <w:lang w:val="en-US"/>
              </w:rPr>
              <w:t xml:space="preserve">The institutions that are responsible for creating legislation are the legislative bodies that are not yet in place as a result of the new Constitution, in the meantime the president of the republic can issue decree-laws to fill the legislative gap. </w:t>
            </w:r>
            <w:r w:rsidRPr="00334C48">
              <w:rPr>
                <w:rFonts w:ascii="Quattrocento Sans" w:eastAsia="Quattrocento Sans" w:hAnsi="Quattrocento Sans" w:cs="Quattrocento Sans"/>
              </w:rPr>
              <w:t>Howeve</w:t>
            </w:r>
            <w:r w:rsidRPr="00334C48">
              <w:rPr>
                <w:rFonts w:ascii="Quattrocento Sans" w:eastAsia="Quattrocento Sans" w:hAnsi="Quattrocento Sans" w:cs="Quattrocento Sans"/>
              </w:rPr>
              <w:t>r, at the moment information is not available.</w:t>
            </w:r>
          </w:p>
          <w:p w14:paraId="6BAE3603" w14:textId="77777777" w:rsidR="00934A84" w:rsidRPr="00334C48" w:rsidRDefault="00934A84">
            <w:pPr>
              <w:rPr>
                <w:rFonts w:ascii="Quattrocento Sans" w:eastAsia="Quattrocento Sans" w:hAnsi="Quattrocento Sans" w:cs="Quattrocento Sans"/>
              </w:rPr>
            </w:pPr>
          </w:p>
        </w:tc>
        <w:tc>
          <w:tcPr>
            <w:tcW w:w="4363" w:type="dxa"/>
          </w:tcPr>
          <w:p w14:paraId="155AF6B2" w14:textId="77777777" w:rsidR="00934A84" w:rsidRPr="00334C48" w:rsidRDefault="007E1D08">
            <w:pPr>
              <w:rPr>
                <w:rFonts w:ascii="Quattrocento Sans" w:eastAsia="Quattrocento Sans" w:hAnsi="Quattrocento Sans" w:cs="Quattrocento Sans"/>
              </w:rPr>
            </w:pPr>
            <w:r w:rsidRPr="00334C48">
              <w:rPr>
                <w:rFonts w:ascii="Quattrocento Sans" w:eastAsia="Quattrocento Sans" w:hAnsi="Quattrocento Sans" w:cs="Quattrocento Sans"/>
              </w:rPr>
              <w:t>What Territorial-Administrative Scope?</w:t>
            </w:r>
          </w:p>
        </w:tc>
        <w:tc>
          <w:tcPr>
            <w:tcW w:w="2559" w:type="dxa"/>
          </w:tcPr>
          <w:p w14:paraId="5DB6C9D4" w14:textId="77777777" w:rsidR="00934A84" w:rsidRPr="00334C48" w:rsidRDefault="00934A84">
            <w:pPr>
              <w:rPr>
                <w:rFonts w:ascii="Quattrocento Sans" w:eastAsia="Quattrocento Sans" w:hAnsi="Quattrocento Sans" w:cs="Quattrocento Sans"/>
              </w:rPr>
            </w:pPr>
          </w:p>
        </w:tc>
      </w:tr>
      <w:tr w:rsidR="00934A84" w:rsidRPr="00334C48" w14:paraId="5D86C186" w14:textId="77777777">
        <w:tc>
          <w:tcPr>
            <w:tcW w:w="491" w:type="dxa"/>
            <w:shd w:val="clear" w:color="auto" w:fill="C36E73"/>
          </w:tcPr>
          <w:p w14:paraId="1874F216" w14:textId="77777777" w:rsidR="00934A84" w:rsidRPr="00334C48" w:rsidRDefault="007E1D08">
            <w:pPr>
              <w:jc w:val="center"/>
              <w:rPr>
                <w:rFonts w:ascii="Quattrocento Sans" w:eastAsia="Quattrocento Sans" w:hAnsi="Quattrocento Sans" w:cs="Quattrocento Sans"/>
                <w:b/>
                <w:color w:val="FFFFFF"/>
              </w:rPr>
            </w:pPr>
            <w:r w:rsidRPr="00334C48">
              <w:rPr>
                <w:rFonts w:ascii="Quattrocento Sans" w:eastAsia="Quattrocento Sans" w:hAnsi="Quattrocento Sans" w:cs="Quattrocento Sans"/>
                <w:b/>
                <w:color w:val="FFFFFF"/>
              </w:rPr>
              <w:t>14</w:t>
            </w:r>
          </w:p>
        </w:tc>
        <w:tc>
          <w:tcPr>
            <w:tcW w:w="2914" w:type="dxa"/>
            <w:shd w:val="clear" w:color="auto" w:fill="auto"/>
          </w:tcPr>
          <w:p w14:paraId="5977F1EF" w14:textId="77777777" w:rsidR="00934A84" w:rsidRPr="00334C48" w:rsidRDefault="007E1D08">
            <w:pPr>
              <w:rPr>
                <w:rFonts w:ascii="Quattrocento Sans" w:eastAsia="Quattrocento Sans" w:hAnsi="Quattrocento Sans" w:cs="Quattrocento Sans"/>
                <w:b/>
                <w:color w:val="80181F"/>
                <w:lang w:val="en-US"/>
              </w:rPr>
            </w:pPr>
            <w:r w:rsidRPr="00334C48">
              <w:rPr>
                <w:rFonts w:ascii="Quattrocento Sans" w:eastAsia="Quattrocento Sans" w:hAnsi="Quattrocento Sans" w:cs="Quattrocento Sans"/>
                <w:b/>
                <w:color w:val="80181F"/>
                <w:lang w:val="en-US"/>
              </w:rPr>
              <w:t>Possibility to amend existing SSE legislation SSE</w:t>
            </w:r>
          </w:p>
        </w:tc>
        <w:tc>
          <w:tcPr>
            <w:tcW w:w="3848" w:type="dxa"/>
          </w:tcPr>
          <w:p w14:paraId="698943A6"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Way to do it</w:t>
            </w:r>
          </w:p>
          <w:p w14:paraId="51F531BD"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The missing implementing legislation for the new SSE law should be adopted.</w:t>
            </w:r>
          </w:p>
        </w:tc>
        <w:tc>
          <w:tcPr>
            <w:tcW w:w="4363" w:type="dxa"/>
          </w:tcPr>
          <w:p w14:paraId="4681F1DB" w14:textId="77777777" w:rsidR="00934A84" w:rsidRPr="00334C48" w:rsidRDefault="007E1D08">
            <w:pPr>
              <w:rPr>
                <w:rFonts w:ascii="Quattrocento Sans" w:eastAsia="Quattrocento Sans" w:hAnsi="Quattrocento Sans" w:cs="Quattrocento Sans"/>
              </w:rPr>
            </w:pPr>
            <w:r w:rsidRPr="00334C48">
              <w:rPr>
                <w:rFonts w:ascii="Quattrocento Sans" w:eastAsia="Quattrocento Sans" w:hAnsi="Quattrocento Sans" w:cs="Quattrocento Sans"/>
              </w:rPr>
              <w:t>What Territorial-Administ</w:t>
            </w:r>
            <w:r w:rsidRPr="00334C48">
              <w:rPr>
                <w:rFonts w:ascii="Quattrocento Sans" w:eastAsia="Quattrocento Sans" w:hAnsi="Quattrocento Sans" w:cs="Quattrocento Sans"/>
              </w:rPr>
              <w:t>rative Scope?</w:t>
            </w:r>
          </w:p>
        </w:tc>
        <w:tc>
          <w:tcPr>
            <w:tcW w:w="2559" w:type="dxa"/>
          </w:tcPr>
          <w:p w14:paraId="0228425E" w14:textId="77777777" w:rsidR="00934A84" w:rsidRPr="00334C48" w:rsidRDefault="00934A84">
            <w:pPr>
              <w:rPr>
                <w:rFonts w:ascii="Quattrocento Sans" w:eastAsia="Quattrocento Sans" w:hAnsi="Quattrocento Sans" w:cs="Quattrocento Sans"/>
              </w:rPr>
            </w:pPr>
          </w:p>
        </w:tc>
      </w:tr>
      <w:tr w:rsidR="00934A84" w:rsidRPr="00334C48" w14:paraId="357A8305" w14:textId="77777777">
        <w:tc>
          <w:tcPr>
            <w:tcW w:w="491" w:type="dxa"/>
            <w:shd w:val="clear" w:color="auto" w:fill="C36E73"/>
          </w:tcPr>
          <w:p w14:paraId="15BB266C" w14:textId="77777777" w:rsidR="00934A84" w:rsidRPr="00334C48" w:rsidRDefault="007E1D08">
            <w:pPr>
              <w:jc w:val="center"/>
              <w:rPr>
                <w:rFonts w:ascii="Quattrocento Sans" w:eastAsia="Quattrocento Sans" w:hAnsi="Quattrocento Sans" w:cs="Quattrocento Sans"/>
                <w:b/>
                <w:color w:val="FFFFFF"/>
              </w:rPr>
            </w:pPr>
            <w:r w:rsidRPr="00334C48">
              <w:rPr>
                <w:rFonts w:ascii="Quattrocento Sans" w:eastAsia="Quattrocento Sans" w:hAnsi="Quattrocento Sans" w:cs="Quattrocento Sans"/>
                <w:b/>
                <w:color w:val="FFFFFF"/>
              </w:rPr>
              <w:t>15</w:t>
            </w:r>
          </w:p>
        </w:tc>
        <w:tc>
          <w:tcPr>
            <w:tcW w:w="2914" w:type="dxa"/>
            <w:shd w:val="clear" w:color="auto" w:fill="auto"/>
          </w:tcPr>
          <w:p w14:paraId="47BDC790" w14:textId="77777777" w:rsidR="00934A84" w:rsidRPr="00334C48" w:rsidRDefault="007E1D08">
            <w:pPr>
              <w:rPr>
                <w:rFonts w:ascii="Quattrocento Sans" w:eastAsia="Quattrocento Sans" w:hAnsi="Quattrocento Sans" w:cs="Quattrocento Sans"/>
                <w:b/>
                <w:color w:val="80181F"/>
                <w:lang w:val="en-US"/>
              </w:rPr>
            </w:pPr>
            <w:r w:rsidRPr="00334C48">
              <w:rPr>
                <w:rFonts w:ascii="Quattrocento Sans" w:eastAsia="Quattrocento Sans" w:hAnsi="Quattrocento Sans" w:cs="Quattrocento Sans"/>
                <w:b/>
                <w:color w:val="80181F"/>
                <w:lang w:val="en-US"/>
              </w:rPr>
              <w:t>Possible implementation of (new or amended) SSE legislation</w:t>
            </w:r>
          </w:p>
        </w:tc>
        <w:tc>
          <w:tcPr>
            <w:tcW w:w="3848" w:type="dxa"/>
          </w:tcPr>
          <w:p w14:paraId="569DC058"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Way to do it</w:t>
            </w:r>
          </w:p>
          <w:p w14:paraId="7CE8D26C"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Yes, it is necessary to harmonise</w:t>
            </w:r>
            <w:r w:rsidRPr="00334C48">
              <w:rPr>
                <w:rFonts w:ascii="Quattrocento Sans" w:eastAsia="Quattrocento Sans" w:hAnsi="Quattrocento Sans" w:cs="Quattrocento Sans"/>
                <w:lang w:val="en-US"/>
              </w:rPr>
              <w:t xml:space="preserve"> the texts: In order to ensure the coherence of the system of specific texts with the new SSE law, it is important to start a work on these specific texts to bring them in line with the general SSE text. The SSE Act is </w:t>
            </w:r>
            <w:r w:rsidRPr="00334C48">
              <w:rPr>
                <w:rFonts w:ascii="Quattrocento Sans" w:eastAsia="Quattrocento Sans" w:hAnsi="Quattrocento Sans" w:cs="Quattrocento Sans"/>
                <w:lang w:val="en-US"/>
              </w:rPr>
              <w:lastRenderedPageBreak/>
              <w:t xml:space="preserve">the reference framework around which </w:t>
            </w:r>
            <w:r w:rsidRPr="00334C48">
              <w:rPr>
                <w:rFonts w:ascii="Quattrocento Sans" w:eastAsia="Quattrocento Sans" w:hAnsi="Quattrocento Sans" w:cs="Quattrocento Sans"/>
                <w:lang w:val="en-US"/>
              </w:rPr>
              <w:t xml:space="preserve">all branches of SSE law are structured and harmonised. </w:t>
            </w:r>
          </w:p>
          <w:p w14:paraId="0ADD6D01" w14:textId="77777777" w:rsidR="00934A84" w:rsidRPr="00334C48" w:rsidRDefault="00934A84">
            <w:pPr>
              <w:rPr>
                <w:rFonts w:ascii="Quattrocento Sans" w:eastAsia="Quattrocento Sans" w:hAnsi="Quattrocento Sans" w:cs="Quattrocento Sans"/>
                <w:lang w:val="en-US"/>
              </w:rPr>
            </w:pPr>
          </w:p>
        </w:tc>
        <w:tc>
          <w:tcPr>
            <w:tcW w:w="4363" w:type="dxa"/>
          </w:tcPr>
          <w:p w14:paraId="6BAB64E6" w14:textId="77777777" w:rsidR="00934A84" w:rsidRPr="00334C48" w:rsidRDefault="007E1D08">
            <w:pPr>
              <w:rPr>
                <w:rFonts w:ascii="Quattrocento Sans" w:eastAsia="Quattrocento Sans" w:hAnsi="Quattrocento Sans" w:cs="Quattrocento Sans"/>
              </w:rPr>
            </w:pPr>
            <w:r w:rsidRPr="00334C48">
              <w:rPr>
                <w:rFonts w:ascii="Quattrocento Sans" w:eastAsia="Quattrocento Sans" w:hAnsi="Quattrocento Sans" w:cs="Quattrocento Sans"/>
              </w:rPr>
              <w:lastRenderedPageBreak/>
              <w:t>What Territorial-Administrative Scope?</w:t>
            </w:r>
          </w:p>
        </w:tc>
        <w:tc>
          <w:tcPr>
            <w:tcW w:w="2559" w:type="dxa"/>
          </w:tcPr>
          <w:p w14:paraId="294ACBD5" w14:textId="77777777" w:rsidR="00934A84" w:rsidRPr="00334C48" w:rsidRDefault="00934A84">
            <w:pPr>
              <w:rPr>
                <w:rFonts w:ascii="Quattrocento Sans" w:eastAsia="Quattrocento Sans" w:hAnsi="Quattrocento Sans" w:cs="Quattrocento Sans"/>
              </w:rPr>
            </w:pPr>
          </w:p>
        </w:tc>
      </w:tr>
      <w:tr w:rsidR="00934A84" w:rsidRPr="00334C48" w14:paraId="2C9D1F15" w14:textId="77777777">
        <w:tc>
          <w:tcPr>
            <w:tcW w:w="491" w:type="dxa"/>
            <w:shd w:val="clear" w:color="auto" w:fill="C36E73"/>
          </w:tcPr>
          <w:p w14:paraId="38012C16" w14:textId="77777777" w:rsidR="00934A84" w:rsidRPr="00334C48" w:rsidRDefault="007E1D08">
            <w:pPr>
              <w:jc w:val="center"/>
              <w:rPr>
                <w:rFonts w:ascii="Quattrocento Sans" w:eastAsia="Quattrocento Sans" w:hAnsi="Quattrocento Sans" w:cs="Quattrocento Sans"/>
                <w:b/>
                <w:color w:val="FFFFFF"/>
              </w:rPr>
            </w:pPr>
            <w:r w:rsidRPr="00334C48">
              <w:rPr>
                <w:rFonts w:ascii="Quattrocento Sans" w:eastAsia="Quattrocento Sans" w:hAnsi="Quattrocento Sans" w:cs="Quattrocento Sans"/>
                <w:b/>
                <w:color w:val="FFFFFF"/>
              </w:rPr>
              <w:t>16</w:t>
            </w:r>
          </w:p>
        </w:tc>
        <w:tc>
          <w:tcPr>
            <w:tcW w:w="2914" w:type="dxa"/>
            <w:shd w:val="clear" w:color="auto" w:fill="auto"/>
          </w:tcPr>
          <w:p w14:paraId="20051698" w14:textId="77777777" w:rsidR="00934A84" w:rsidRPr="00334C48" w:rsidRDefault="007E1D08">
            <w:pPr>
              <w:rPr>
                <w:rFonts w:ascii="Quattrocento Sans" w:eastAsia="Quattrocento Sans" w:hAnsi="Quattrocento Sans" w:cs="Quattrocento Sans"/>
                <w:b/>
                <w:color w:val="80181F"/>
                <w:lang w:val="en-US"/>
              </w:rPr>
            </w:pPr>
            <w:r w:rsidRPr="00334C48">
              <w:rPr>
                <w:rFonts w:ascii="Quattrocento Sans" w:eastAsia="Quattrocento Sans" w:hAnsi="Quattrocento Sans" w:cs="Quattrocento Sans"/>
                <w:b/>
                <w:color w:val="80181F"/>
                <w:lang w:val="en-US"/>
              </w:rPr>
              <w:t>Problematic Identification/implementation of SSE regulations</w:t>
            </w:r>
          </w:p>
        </w:tc>
        <w:tc>
          <w:tcPr>
            <w:tcW w:w="3848" w:type="dxa"/>
          </w:tcPr>
          <w:p w14:paraId="7E408D72"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Identify if there are any specific problems or loopholes in SSE regulation</w:t>
            </w:r>
          </w:p>
          <w:p w14:paraId="0D7F5284"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The SSE law contain</w:t>
            </w:r>
            <w:r w:rsidRPr="00334C48">
              <w:rPr>
                <w:rFonts w:ascii="Quattrocento Sans" w:eastAsia="Quattrocento Sans" w:hAnsi="Quattrocento Sans" w:cs="Quattrocento Sans"/>
                <w:lang w:val="en-US"/>
              </w:rPr>
              <w:t>s provisions that are in contradiction with some specific texts such as allocation of surpluses and profit sharing. In this case, which text is applicable: the specific text or the general SSE text? The answer differs depending on whether the enterprise is</w:t>
            </w:r>
            <w:r w:rsidRPr="00334C48">
              <w:rPr>
                <w:rFonts w:ascii="Quattrocento Sans" w:eastAsia="Quattrocento Sans" w:hAnsi="Quattrocento Sans" w:cs="Quattrocento Sans"/>
                <w:lang w:val="en-US"/>
              </w:rPr>
              <w:t xml:space="preserve"> labelled or not. For enterprises without SSE label, they will be outside the scope of the SSE law and will be exclusively governed by their specific texts, including the provisions that derogate from the SSE law. The labelled enterprises will be subject t</w:t>
            </w:r>
            <w:r w:rsidRPr="00334C48">
              <w:rPr>
                <w:rFonts w:ascii="Quattrocento Sans" w:eastAsia="Quattrocento Sans" w:hAnsi="Quattrocento Sans" w:cs="Quattrocento Sans"/>
                <w:lang w:val="en-US"/>
              </w:rPr>
              <w:t>o all provisions of the SSE Act and will be governed by their specific acts, except for the provisions which are in contradiction with the SSE Act. As the SSE Act is a later text than the specific legislation, it excludes the application of the specific pr</w:t>
            </w:r>
            <w:r w:rsidRPr="00334C48">
              <w:rPr>
                <w:rFonts w:ascii="Quattrocento Sans" w:eastAsia="Quattrocento Sans" w:hAnsi="Quattrocento Sans" w:cs="Quattrocento Sans"/>
                <w:lang w:val="en-US"/>
              </w:rPr>
              <w:t>ovisions that are in contradiction with the SSE Act to the labelled companies.</w:t>
            </w:r>
          </w:p>
          <w:p w14:paraId="688D4E6B" w14:textId="77777777" w:rsidR="00934A84" w:rsidRPr="00334C48" w:rsidRDefault="00934A84">
            <w:pPr>
              <w:rPr>
                <w:rFonts w:ascii="Quattrocento Sans" w:eastAsia="Quattrocento Sans" w:hAnsi="Quattrocento Sans" w:cs="Quattrocento Sans"/>
                <w:lang w:val="en-US"/>
              </w:rPr>
            </w:pPr>
          </w:p>
        </w:tc>
        <w:tc>
          <w:tcPr>
            <w:tcW w:w="4363" w:type="dxa"/>
          </w:tcPr>
          <w:p w14:paraId="10064F1E"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Identify such problems, loopholes and other regulatory conflicts.</w:t>
            </w:r>
          </w:p>
        </w:tc>
        <w:tc>
          <w:tcPr>
            <w:tcW w:w="2559" w:type="dxa"/>
          </w:tcPr>
          <w:p w14:paraId="5D15E91F" w14:textId="77777777" w:rsidR="00934A84" w:rsidRPr="00334C48" w:rsidRDefault="00934A84">
            <w:pPr>
              <w:rPr>
                <w:rFonts w:ascii="Quattrocento Sans" w:eastAsia="Quattrocento Sans" w:hAnsi="Quattrocento Sans" w:cs="Quattrocento Sans"/>
                <w:lang w:val="en-US"/>
              </w:rPr>
            </w:pPr>
          </w:p>
        </w:tc>
      </w:tr>
      <w:tr w:rsidR="00934A84" w:rsidRPr="00334C48" w14:paraId="65DACE53" w14:textId="77777777">
        <w:tc>
          <w:tcPr>
            <w:tcW w:w="491" w:type="dxa"/>
            <w:shd w:val="clear" w:color="auto" w:fill="C36E73"/>
          </w:tcPr>
          <w:p w14:paraId="22BE33C9" w14:textId="77777777" w:rsidR="00934A84" w:rsidRPr="00334C48" w:rsidRDefault="007E1D08">
            <w:pPr>
              <w:jc w:val="center"/>
              <w:rPr>
                <w:rFonts w:ascii="Quattrocento Sans" w:eastAsia="Quattrocento Sans" w:hAnsi="Quattrocento Sans" w:cs="Quattrocento Sans"/>
                <w:b/>
                <w:color w:val="FFFFFF"/>
              </w:rPr>
            </w:pPr>
            <w:r w:rsidRPr="00334C48">
              <w:rPr>
                <w:rFonts w:ascii="Quattrocento Sans" w:eastAsia="Quattrocento Sans" w:hAnsi="Quattrocento Sans" w:cs="Quattrocento Sans"/>
                <w:b/>
                <w:color w:val="FFFFFF"/>
              </w:rPr>
              <w:lastRenderedPageBreak/>
              <w:t>17</w:t>
            </w:r>
          </w:p>
        </w:tc>
        <w:tc>
          <w:tcPr>
            <w:tcW w:w="2914" w:type="dxa"/>
            <w:shd w:val="clear" w:color="auto" w:fill="auto"/>
          </w:tcPr>
          <w:p w14:paraId="75D5609C" w14:textId="77777777" w:rsidR="00934A84" w:rsidRPr="00334C48" w:rsidRDefault="007E1D08">
            <w:pPr>
              <w:rPr>
                <w:rFonts w:ascii="Quattrocento Sans" w:eastAsia="Quattrocento Sans" w:hAnsi="Quattrocento Sans" w:cs="Quattrocento Sans"/>
                <w:b/>
                <w:color w:val="80181F"/>
                <w:lang w:val="en-US"/>
              </w:rPr>
            </w:pPr>
            <w:r w:rsidRPr="00334C48">
              <w:rPr>
                <w:rFonts w:ascii="Quattrocento Sans" w:eastAsia="Quattrocento Sans" w:hAnsi="Quattrocento Sans" w:cs="Quattrocento Sans"/>
                <w:b/>
                <w:color w:val="80181F"/>
                <w:lang w:val="en-US"/>
              </w:rPr>
              <w:t>SSE legislation and other legislation applicable to the Demonstration Action (Concrete Project)</w:t>
            </w:r>
          </w:p>
        </w:tc>
        <w:tc>
          <w:tcPr>
            <w:tcW w:w="3848" w:type="dxa"/>
          </w:tcPr>
          <w:p w14:paraId="15E84287"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Providing</w:t>
            </w:r>
            <w:r w:rsidRPr="00334C48">
              <w:rPr>
                <w:rFonts w:ascii="Quattrocento Sans" w:eastAsia="Quattrocento Sans" w:hAnsi="Quattrocento Sans" w:cs="Quattrocento Sans"/>
                <w:lang w:val="en-US"/>
              </w:rPr>
              <w:t xml:space="preserve"> legislation that regulates and conditions the execution and development of the project</w:t>
            </w:r>
          </w:p>
        </w:tc>
        <w:tc>
          <w:tcPr>
            <w:tcW w:w="4363" w:type="dxa"/>
          </w:tcPr>
          <w:p w14:paraId="0A4CE048" w14:textId="77777777" w:rsidR="00934A84" w:rsidRPr="00334C48" w:rsidRDefault="00934A84">
            <w:pPr>
              <w:rPr>
                <w:rFonts w:ascii="Quattrocento Sans" w:eastAsia="Quattrocento Sans" w:hAnsi="Quattrocento Sans" w:cs="Quattrocento Sans"/>
                <w:lang w:val="en-US"/>
              </w:rPr>
            </w:pPr>
          </w:p>
        </w:tc>
        <w:tc>
          <w:tcPr>
            <w:tcW w:w="2559" w:type="dxa"/>
          </w:tcPr>
          <w:p w14:paraId="4244D637" w14:textId="77777777" w:rsidR="00934A84" w:rsidRPr="00334C48" w:rsidRDefault="00934A84">
            <w:pPr>
              <w:rPr>
                <w:rFonts w:ascii="Quattrocento Sans" w:eastAsia="Quattrocento Sans" w:hAnsi="Quattrocento Sans" w:cs="Quattrocento Sans"/>
                <w:lang w:val="en-US"/>
              </w:rPr>
            </w:pPr>
          </w:p>
        </w:tc>
      </w:tr>
      <w:tr w:rsidR="00934A84" w:rsidRPr="00334C48" w14:paraId="45EB7A4F" w14:textId="77777777">
        <w:tc>
          <w:tcPr>
            <w:tcW w:w="491" w:type="dxa"/>
            <w:shd w:val="clear" w:color="auto" w:fill="C36E73"/>
          </w:tcPr>
          <w:p w14:paraId="162A37E5" w14:textId="77777777" w:rsidR="00934A84" w:rsidRPr="00334C48" w:rsidRDefault="007E1D08">
            <w:pPr>
              <w:jc w:val="center"/>
              <w:rPr>
                <w:rFonts w:ascii="Quattrocento Sans" w:eastAsia="Quattrocento Sans" w:hAnsi="Quattrocento Sans" w:cs="Quattrocento Sans"/>
                <w:b/>
                <w:color w:val="FFFFFF"/>
              </w:rPr>
            </w:pPr>
            <w:r w:rsidRPr="00334C48">
              <w:rPr>
                <w:rFonts w:ascii="Quattrocento Sans" w:eastAsia="Quattrocento Sans" w:hAnsi="Quattrocento Sans" w:cs="Quattrocento Sans"/>
                <w:b/>
                <w:color w:val="FFFFFF"/>
              </w:rPr>
              <w:t>18</w:t>
            </w:r>
          </w:p>
        </w:tc>
        <w:tc>
          <w:tcPr>
            <w:tcW w:w="2914" w:type="dxa"/>
            <w:shd w:val="clear" w:color="auto" w:fill="auto"/>
          </w:tcPr>
          <w:p w14:paraId="6CAF1BB0" w14:textId="77777777" w:rsidR="00934A84" w:rsidRPr="00334C48" w:rsidRDefault="007E1D08">
            <w:pPr>
              <w:rPr>
                <w:rFonts w:ascii="Quattrocento Sans" w:eastAsia="Quattrocento Sans" w:hAnsi="Quattrocento Sans" w:cs="Quattrocento Sans"/>
                <w:b/>
                <w:color w:val="80181F"/>
                <w:lang w:val="en-US"/>
              </w:rPr>
            </w:pPr>
            <w:r w:rsidRPr="00334C48">
              <w:rPr>
                <w:rFonts w:ascii="Quattrocento Sans" w:eastAsia="Quattrocento Sans" w:hAnsi="Quattrocento Sans" w:cs="Quattrocento Sans"/>
                <w:b/>
                <w:color w:val="80181F"/>
                <w:lang w:val="en-US"/>
              </w:rPr>
              <w:t>Other matters and policy areas linked to SSE</w:t>
            </w:r>
          </w:p>
        </w:tc>
        <w:tc>
          <w:tcPr>
            <w:tcW w:w="3848" w:type="dxa"/>
          </w:tcPr>
          <w:p w14:paraId="14C6246E"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Indicate which other matters and policy areas may be affected by the SSE</w:t>
            </w:r>
          </w:p>
        </w:tc>
        <w:tc>
          <w:tcPr>
            <w:tcW w:w="4363" w:type="dxa"/>
          </w:tcPr>
          <w:p w14:paraId="10703C3F"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Taxation, Competition, Economic and Monetary</w:t>
            </w:r>
            <w:r w:rsidRPr="00334C48">
              <w:rPr>
                <w:rFonts w:ascii="Quattrocento Sans" w:eastAsia="Quattrocento Sans" w:hAnsi="Quattrocento Sans" w:cs="Quattrocento Sans"/>
                <w:lang w:val="en-US"/>
              </w:rPr>
              <w:t xml:space="preserve"> Policy...</w:t>
            </w:r>
          </w:p>
        </w:tc>
        <w:tc>
          <w:tcPr>
            <w:tcW w:w="2559" w:type="dxa"/>
          </w:tcPr>
          <w:p w14:paraId="3CC3FDC6" w14:textId="77777777" w:rsidR="00934A84" w:rsidRPr="00334C48" w:rsidRDefault="00934A84">
            <w:pPr>
              <w:rPr>
                <w:rFonts w:ascii="Quattrocento Sans" w:eastAsia="Quattrocento Sans" w:hAnsi="Quattrocento Sans" w:cs="Quattrocento Sans"/>
                <w:lang w:val="en-US"/>
              </w:rPr>
            </w:pPr>
          </w:p>
        </w:tc>
      </w:tr>
      <w:tr w:rsidR="00934A84" w:rsidRPr="00334C48" w14:paraId="5FF1D179" w14:textId="77777777">
        <w:tc>
          <w:tcPr>
            <w:tcW w:w="491" w:type="dxa"/>
            <w:shd w:val="clear" w:color="auto" w:fill="C36E73"/>
          </w:tcPr>
          <w:p w14:paraId="75BFF952" w14:textId="77777777" w:rsidR="00934A84" w:rsidRPr="00334C48" w:rsidRDefault="007E1D08">
            <w:pPr>
              <w:jc w:val="center"/>
              <w:rPr>
                <w:rFonts w:ascii="Quattrocento Sans" w:eastAsia="Quattrocento Sans" w:hAnsi="Quattrocento Sans" w:cs="Quattrocento Sans"/>
                <w:b/>
                <w:color w:val="FFFFFF"/>
              </w:rPr>
            </w:pPr>
            <w:r w:rsidRPr="00334C48">
              <w:rPr>
                <w:rFonts w:ascii="Quattrocento Sans" w:eastAsia="Quattrocento Sans" w:hAnsi="Quattrocento Sans" w:cs="Quattrocento Sans"/>
                <w:b/>
                <w:color w:val="FFFFFF"/>
              </w:rPr>
              <w:t>19</w:t>
            </w:r>
          </w:p>
        </w:tc>
        <w:tc>
          <w:tcPr>
            <w:tcW w:w="2914" w:type="dxa"/>
            <w:shd w:val="clear" w:color="auto" w:fill="auto"/>
          </w:tcPr>
          <w:p w14:paraId="60CCA9B6" w14:textId="77777777" w:rsidR="00934A84" w:rsidRPr="00334C48" w:rsidRDefault="007E1D08">
            <w:pPr>
              <w:rPr>
                <w:rFonts w:ascii="Quattrocento Sans" w:eastAsia="Quattrocento Sans" w:hAnsi="Quattrocento Sans" w:cs="Quattrocento Sans"/>
                <w:b/>
                <w:color w:val="80181F"/>
              </w:rPr>
            </w:pPr>
            <w:r w:rsidRPr="00334C48">
              <w:rPr>
                <w:rFonts w:ascii="Quattrocento Sans" w:eastAsia="Quattrocento Sans" w:hAnsi="Quattrocento Sans" w:cs="Quattrocento Sans"/>
                <w:b/>
                <w:color w:val="80181F"/>
              </w:rPr>
              <w:t>Other issues to highlight</w:t>
            </w:r>
          </w:p>
        </w:tc>
        <w:tc>
          <w:tcPr>
            <w:tcW w:w="3848" w:type="dxa"/>
          </w:tcPr>
          <w:p w14:paraId="26978CC0"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Issues considered relevant to the SSE regulation</w:t>
            </w:r>
          </w:p>
        </w:tc>
        <w:tc>
          <w:tcPr>
            <w:tcW w:w="4363" w:type="dxa"/>
          </w:tcPr>
          <w:p w14:paraId="1EFF6F3A" w14:textId="77777777" w:rsidR="00934A84" w:rsidRPr="00334C48" w:rsidRDefault="00934A84">
            <w:pPr>
              <w:rPr>
                <w:rFonts w:ascii="Quattrocento Sans" w:eastAsia="Quattrocento Sans" w:hAnsi="Quattrocento Sans" w:cs="Quattrocento Sans"/>
                <w:lang w:val="en-US"/>
              </w:rPr>
            </w:pPr>
          </w:p>
        </w:tc>
        <w:tc>
          <w:tcPr>
            <w:tcW w:w="2559" w:type="dxa"/>
          </w:tcPr>
          <w:p w14:paraId="485AD6DE" w14:textId="77777777" w:rsidR="00934A84" w:rsidRPr="00334C48" w:rsidRDefault="00934A84">
            <w:pPr>
              <w:rPr>
                <w:rFonts w:ascii="Quattrocento Sans" w:eastAsia="Quattrocento Sans" w:hAnsi="Quattrocento Sans" w:cs="Quattrocento Sans"/>
                <w:lang w:val="en-US"/>
              </w:rPr>
            </w:pPr>
          </w:p>
        </w:tc>
      </w:tr>
    </w:tbl>
    <w:p w14:paraId="5AFDEC17" w14:textId="77777777" w:rsidR="00934A84" w:rsidRPr="00334C48" w:rsidRDefault="00934A84">
      <w:pPr>
        <w:rPr>
          <w:rFonts w:ascii="Quattrocento Sans" w:eastAsia="Quattrocento Sans" w:hAnsi="Quattrocento Sans" w:cs="Quattrocento Sans"/>
          <w:b/>
          <w:u w:val="single"/>
          <w:lang w:val="en-US"/>
        </w:rPr>
      </w:pPr>
    </w:p>
    <w:p w14:paraId="5A572617" w14:textId="77777777" w:rsidR="00934A84" w:rsidRPr="00334C48" w:rsidRDefault="007E1D08">
      <w:pPr>
        <w:keepNext/>
        <w:rPr>
          <w:rFonts w:ascii="Quattrocento Sans" w:eastAsia="Quattrocento Sans" w:hAnsi="Quattrocento Sans" w:cs="Quattrocento Sans"/>
          <w:b/>
          <w:color w:val="80181F"/>
          <w:lang w:val="en-US"/>
        </w:rPr>
      </w:pPr>
      <w:r w:rsidRPr="00334C48">
        <w:rPr>
          <w:rFonts w:ascii="Quattrocento Sans" w:eastAsia="Quattrocento Sans" w:hAnsi="Quattrocento Sans" w:cs="Quattrocento Sans"/>
          <w:b/>
          <w:color w:val="80181F"/>
          <w:lang w:val="en-US"/>
        </w:rPr>
        <w:t>CHALLENGES &amp; RECOMMENDATIONS:</w:t>
      </w:r>
    </w:p>
    <w:p w14:paraId="5C5D243C"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To be completed by the local partner</w:t>
      </w:r>
    </w:p>
    <w:p w14:paraId="7C43F081"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The challenge is to articulate the instruments of implementation of the law and the sectoral texts in a system, that is, in a structured, organised, homogeneous and clear set of objectives. The implementation process is composed of three phases:</w:t>
      </w:r>
    </w:p>
    <w:p w14:paraId="556E757B"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1. Overcom</w:t>
      </w:r>
      <w:r w:rsidRPr="00334C48">
        <w:rPr>
          <w:rFonts w:ascii="Quattrocento Sans" w:eastAsia="Quattrocento Sans" w:hAnsi="Quattrocento Sans" w:cs="Quattrocento Sans"/>
          <w:lang w:val="en-US"/>
        </w:rPr>
        <w:t>ing the inconsistencies and filling the gaps in the SSE law; the SSE law suffers from three structural deficiencies that could postpone and confuse its implementation. Firstly, the label requirement has not only delayed the implementation of the law, but a</w:t>
      </w:r>
      <w:r w:rsidRPr="00334C48">
        <w:rPr>
          <w:rFonts w:ascii="Quattrocento Sans" w:eastAsia="Quattrocento Sans" w:hAnsi="Quattrocento Sans" w:cs="Quattrocento Sans"/>
          <w:lang w:val="en-US"/>
        </w:rPr>
        <w:t>lso generated a segmentation of the sector into labelled and non-labelled SSE. Secondly, the law provided for rules on the sharing and allocation of surpluses that are imposed on all SSE enterprises as a whole. This has led to unacceptable contradictions w</w:t>
      </w:r>
      <w:r w:rsidRPr="00334C48">
        <w:rPr>
          <w:rFonts w:ascii="Quattrocento Sans" w:eastAsia="Quattrocento Sans" w:hAnsi="Quattrocento Sans" w:cs="Quattrocento Sans"/>
          <w:lang w:val="en-US"/>
        </w:rPr>
        <w:t>ith the specific regimes of SSE enterprises that have been in force for decades. Finally, an essential basis for the foundation of the sector and for the implementation of Article 109 of the Local Authorities Code is missing in the text of the SSE Act: the</w:t>
      </w:r>
      <w:r w:rsidRPr="00334C48">
        <w:rPr>
          <w:rFonts w:ascii="Quattrocento Sans" w:eastAsia="Quattrocento Sans" w:hAnsi="Quattrocento Sans" w:cs="Quattrocento Sans"/>
          <w:lang w:val="en-US"/>
        </w:rPr>
        <w:t xml:space="preserve"> territorial poles of economic cooperation.</w:t>
      </w:r>
    </w:p>
    <w:p w14:paraId="099DC9D3"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2. 2. Adopt the implementation measures provided for by the law, i.e. adopt the implementation decrees mentioned in the table, such as the texts relating to mutual societies: mutual companies and mutual insurance</w:t>
      </w:r>
      <w:r w:rsidRPr="00334C48">
        <w:rPr>
          <w:rFonts w:ascii="Quattrocento Sans" w:eastAsia="Quattrocento Sans" w:hAnsi="Quattrocento Sans" w:cs="Quattrocento Sans"/>
          <w:lang w:val="en-US"/>
        </w:rPr>
        <w:t xml:space="preserve"> companies.</w:t>
      </w:r>
    </w:p>
    <w:p w14:paraId="05546AD7"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3. Updating specific texts, i.e. harmonising them with the new legislation so that the application of the texts does not lead to confusion when two texts are not homogeneous. example: law n°67-4 of 19 January 1967, on the general status of coop</w:t>
      </w:r>
      <w:r w:rsidRPr="00334C48">
        <w:rPr>
          <w:rFonts w:ascii="Quattrocento Sans" w:eastAsia="Quattrocento Sans" w:hAnsi="Quattrocento Sans" w:cs="Quattrocento Sans"/>
          <w:lang w:val="en-US"/>
        </w:rPr>
        <w:t>eration and law n°2005-94 of 18 October 2005, on mutual agricultural service companies.</w:t>
      </w:r>
    </w:p>
    <w:p w14:paraId="12935CA7" w14:textId="77777777" w:rsidR="00934A84" w:rsidRPr="00334C48" w:rsidRDefault="00934A84">
      <w:pPr>
        <w:rPr>
          <w:rFonts w:ascii="Quattrocento Sans" w:eastAsia="Quattrocento Sans" w:hAnsi="Quattrocento Sans" w:cs="Quattrocento Sans"/>
          <w:lang w:val="en-US"/>
        </w:rPr>
      </w:pPr>
    </w:p>
    <w:p w14:paraId="3A561C07" w14:textId="77777777" w:rsidR="00934A84" w:rsidRPr="00334C48" w:rsidRDefault="00934A84">
      <w:pPr>
        <w:rPr>
          <w:rFonts w:ascii="Quattrocento Sans" w:eastAsia="Quattrocento Sans" w:hAnsi="Quattrocento Sans" w:cs="Quattrocento Sans"/>
          <w:lang w:val="en-US"/>
        </w:rPr>
      </w:pPr>
    </w:p>
    <w:p w14:paraId="147E1C93" w14:textId="77777777" w:rsidR="00934A84" w:rsidRPr="00334C48" w:rsidRDefault="00934A84">
      <w:pPr>
        <w:rPr>
          <w:rFonts w:ascii="Quattrocento Sans" w:eastAsia="Quattrocento Sans" w:hAnsi="Quattrocento Sans" w:cs="Quattrocento Sans"/>
          <w:lang w:val="en-US"/>
        </w:rPr>
      </w:pPr>
    </w:p>
    <w:p w14:paraId="451AF9AF" w14:textId="77777777" w:rsidR="00934A84" w:rsidRPr="00334C48" w:rsidRDefault="007E1D08">
      <w:pPr>
        <w:keepNext/>
        <w:rPr>
          <w:rFonts w:ascii="Quattrocento Sans" w:eastAsia="Quattrocento Sans" w:hAnsi="Quattrocento Sans" w:cs="Quattrocento Sans"/>
          <w:b/>
          <w:color w:val="80181F"/>
          <w:lang w:val="en-US"/>
        </w:rPr>
      </w:pPr>
      <w:r w:rsidRPr="00334C48">
        <w:rPr>
          <w:rFonts w:ascii="Quattrocento Sans" w:eastAsia="Quattrocento Sans" w:hAnsi="Quattrocento Sans" w:cs="Quattrocento Sans"/>
          <w:b/>
          <w:color w:val="80181F"/>
          <w:lang w:val="en-US"/>
        </w:rPr>
        <w:t>MEASURES TO BE IMPLEMENTED:</w:t>
      </w:r>
    </w:p>
    <w:p w14:paraId="36E996F3" w14:textId="77777777" w:rsidR="00934A84" w:rsidRPr="00334C48" w:rsidRDefault="007E1D08">
      <w:p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To be completed by the local partner</w:t>
      </w:r>
    </w:p>
    <w:p w14:paraId="3A50C317" w14:textId="77777777" w:rsidR="00934A84" w:rsidRPr="00334C48" w:rsidRDefault="007E1D08">
      <w:pPr>
        <w:numPr>
          <w:ilvl w:val="0"/>
          <w:numId w:val="1"/>
        </w:num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xml:space="preserve">Firstly, measures concerning the integration of enterprises in the scope of the law such as: the </w:t>
      </w:r>
      <w:r w:rsidRPr="00334C48">
        <w:rPr>
          <w:rFonts w:ascii="Quattrocento Sans" w:eastAsia="Quattrocento Sans" w:hAnsi="Quattrocento Sans" w:cs="Quattrocento Sans"/>
          <w:lang w:val="en-US"/>
        </w:rPr>
        <w:t>governmental decree fixing the procedures and conditions for the awarding of the label and its withdrawal and the ministerial order fixing the standard statutes of SSE enterprises.</w:t>
      </w:r>
    </w:p>
    <w:p w14:paraId="475928E4" w14:textId="77777777" w:rsidR="00934A84" w:rsidRPr="00334C48" w:rsidRDefault="007E1D08">
      <w:pPr>
        <w:numPr>
          <w:ilvl w:val="0"/>
          <w:numId w:val="1"/>
        </w:num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Measures concerning the governance of the sector such as the standard statu</w:t>
      </w:r>
      <w:r w:rsidRPr="00334C48">
        <w:rPr>
          <w:rFonts w:ascii="Quattrocento Sans" w:eastAsia="Quattrocento Sans" w:hAnsi="Quattrocento Sans" w:cs="Quattrocento Sans"/>
          <w:lang w:val="en-US"/>
        </w:rPr>
        <w:t>tes of the representative bodies of the SSE enterprises or the governmental decree fixing the composition, the missions and the functioning modes of the SSE Higher Council, then the governmental decree fixing the administrative and financial organisation o</w:t>
      </w:r>
      <w:r w:rsidRPr="00334C48">
        <w:rPr>
          <w:rFonts w:ascii="Quattrocento Sans" w:eastAsia="Quattrocento Sans" w:hAnsi="Quattrocento Sans" w:cs="Quattrocento Sans"/>
          <w:lang w:val="en-US"/>
        </w:rPr>
        <w:t>f the Tunisian SSE Authority as well as the particular status of its agents.</w:t>
      </w:r>
    </w:p>
    <w:p w14:paraId="42827D02" w14:textId="77777777" w:rsidR="00934A84" w:rsidRPr="00334C48" w:rsidRDefault="007E1D08">
      <w:pPr>
        <w:numPr>
          <w:ilvl w:val="0"/>
          <w:numId w:val="1"/>
        </w:num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Measures concerning the registration, the database and the satellite account: The installation of the "Subsidiary Register of Social and Solidarity Economy", the installation of t</w:t>
      </w:r>
      <w:r w:rsidRPr="00334C48">
        <w:rPr>
          <w:rFonts w:ascii="Quattrocento Sans" w:eastAsia="Quattrocento Sans" w:hAnsi="Quattrocento Sans" w:cs="Quattrocento Sans"/>
          <w:lang w:val="en-US"/>
        </w:rPr>
        <w:t>he satellite account at the National Institute of Statistics, the establishment of a database on SSE enterprises.</w:t>
      </w:r>
    </w:p>
    <w:p w14:paraId="230288D3" w14:textId="77777777" w:rsidR="00934A84" w:rsidRPr="00334C48" w:rsidRDefault="007E1D08">
      <w:pPr>
        <w:numPr>
          <w:ilvl w:val="0"/>
          <w:numId w:val="1"/>
        </w:num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 xml:space="preserve">Measures concerning financing and incentives granted to SSE enterprises such as texts for the establishment of financing mechanisms, specific </w:t>
      </w:r>
      <w:r w:rsidRPr="00334C48">
        <w:rPr>
          <w:rFonts w:ascii="Quattrocento Sans" w:eastAsia="Quattrocento Sans" w:hAnsi="Quattrocento Sans" w:cs="Quattrocento Sans"/>
          <w:lang w:val="en-US"/>
        </w:rPr>
        <w:t>platforms and preferential financing lines for the benefit of SSE enterprises. Government decree establishing the standard status of cooperative banks. Governmental decree fixing the percentage and conditions of granting public orders to the benefit of SSE</w:t>
      </w:r>
      <w:r w:rsidRPr="00334C48">
        <w:rPr>
          <w:rFonts w:ascii="Quattrocento Sans" w:eastAsia="Quattrocento Sans" w:hAnsi="Quattrocento Sans" w:cs="Quattrocento Sans"/>
          <w:lang w:val="en-US"/>
        </w:rPr>
        <w:t xml:space="preserve"> enterprises. The governmental decree fixing the financial advantages granted to the benefit of SSE enterprises and the agreement between the Tunisian Guarantee Society and the ministries in charge of finance and employment.</w:t>
      </w:r>
    </w:p>
    <w:p w14:paraId="3347CAFD" w14:textId="77777777" w:rsidR="00934A84" w:rsidRPr="00334C48" w:rsidRDefault="007E1D08">
      <w:pPr>
        <w:numPr>
          <w:ilvl w:val="0"/>
          <w:numId w:val="1"/>
        </w:num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Exempting enterprises that cons</w:t>
      </w:r>
      <w:r w:rsidRPr="00334C48">
        <w:rPr>
          <w:rFonts w:ascii="Quattrocento Sans" w:eastAsia="Quattrocento Sans" w:hAnsi="Quattrocento Sans" w:cs="Quattrocento Sans"/>
          <w:lang w:val="en-US"/>
        </w:rPr>
        <w:t>titute by their nature SSE enterprises by virtue of their specific legal status from the requirement of the label: cooperatives, including UCPAs and SMSAs, GDAPs, AMFs, mutual companies and mutual insurance companies.</w:t>
      </w:r>
    </w:p>
    <w:p w14:paraId="6443188F" w14:textId="77777777" w:rsidR="00934A84" w:rsidRPr="00334C48" w:rsidRDefault="007E1D08">
      <w:pPr>
        <w:numPr>
          <w:ilvl w:val="0"/>
          <w:numId w:val="1"/>
        </w:num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Cancel paragraph 5 of Article 4, relat</w:t>
      </w:r>
      <w:r w:rsidRPr="00334C48">
        <w:rPr>
          <w:rFonts w:ascii="Quattrocento Sans" w:eastAsia="Quattrocento Sans" w:hAnsi="Quattrocento Sans" w:cs="Quattrocento Sans"/>
          <w:lang w:val="en-US"/>
        </w:rPr>
        <w:t>ing to the allocation and distribution of surpluses (leaving it to the specific texts to determine this matter according to the nature of the company and the field of its activity).</w:t>
      </w:r>
    </w:p>
    <w:p w14:paraId="7D121F2E" w14:textId="77777777" w:rsidR="00934A84" w:rsidRPr="00334C48" w:rsidRDefault="007E1D08">
      <w:pPr>
        <w:numPr>
          <w:ilvl w:val="0"/>
          <w:numId w:val="1"/>
        </w:numPr>
        <w:rPr>
          <w:rFonts w:ascii="Quattrocento Sans" w:eastAsia="Quattrocento Sans" w:hAnsi="Quattrocento Sans" w:cs="Quattrocento Sans"/>
          <w:lang w:val="en-US"/>
        </w:rPr>
      </w:pPr>
      <w:r w:rsidRPr="00334C48">
        <w:rPr>
          <w:rFonts w:ascii="Quattrocento Sans" w:eastAsia="Quattrocento Sans" w:hAnsi="Quattrocento Sans" w:cs="Quattrocento Sans"/>
          <w:lang w:val="en-US"/>
        </w:rPr>
        <w:t>Add a provision on territorial poles of economic cooperation to the SSE Ac</w:t>
      </w:r>
      <w:r w:rsidRPr="00334C48">
        <w:rPr>
          <w:rFonts w:ascii="Quattrocento Sans" w:eastAsia="Quattrocento Sans" w:hAnsi="Quattrocento Sans" w:cs="Quattrocento Sans"/>
          <w:lang w:val="en-US"/>
        </w:rPr>
        <w:t>t.</w:t>
      </w:r>
    </w:p>
    <w:p w14:paraId="3B4323DE" w14:textId="77777777" w:rsidR="00934A84" w:rsidRPr="00334C48" w:rsidRDefault="00934A84">
      <w:pPr>
        <w:pBdr>
          <w:top w:val="nil"/>
          <w:left w:val="nil"/>
          <w:bottom w:val="nil"/>
          <w:right w:val="nil"/>
          <w:between w:val="nil"/>
        </w:pBdr>
        <w:rPr>
          <w:rFonts w:ascii="Quattrocento Sans" w:eastAsia="Quattrocento Sans" w:hAnsi="Quattrocento Sans" w:cs="Quattrocento Sans"/>
          <w:lang w:val="en-US"/>
        </w:rPr>
      </w:pPr>
    </w:p>
    <w:p w14:paraId="19C3D4BE" w14:textId="77777777" w:rsidR="00934A84" w:rsidRPr="00334C48" w:rsidRDefault="00934A84">
      <w:pPr>
        <w:rPr>
          <w:rFonts w:ascii="Quattrocento Sans" w:eastAsia="Quattrocento Sans" w:hAnsi="Quattrocento Sans" w:cs="Quattrocento Sans"/>
          <w:b/>
          <w:color w:val="80181F"/>
          <w:lang w:val="en-US"/>
        </w:rPr>
      </w:pPr>
    </w:p>
    <w:p w14:paraId="08C52F61" w14:textId="77777777" w:rsidR="00934A84" w:rsidRPr="00334C48" w:rsidRDefault="007E1D08">
      <w:pPr>
        <w:keepNext/>
        <w:rPr>
          <w:rFonts w:ascii="Quattrocento Sans" w:eastAsia="Quattrocento Sans" w:hAnsi="Quattrocento Sans" w:cs="Quattrocento Sans"/>
          <w:b/>
          <w:color w:val="80181F"/>
          <w:lang w:val="en-US"/>
        </w:rPr>
      </w:pPr>
      <w:r w:rsidRPr="00334C48">
        <w:rPr>
          <w:rFonts w:ascii="Quattrocento Sans" w:eastAsia="Quattrocento Sans" w:hAnsi="Quattrocento Sans" w:cs="Quattrocento Sans"/>
          <w:b/>
          <w:color w:val="80181F"/>
          <w:lang w:val="en-US"/>
        </w:rPr>
        <w:lastRenderedPageBreak/>
        <w:t>OTHER INTERESTING SUGGESTIONS/NOTES:</w:t>
      </w:r>
    </w:p>
    <w:p w14:paraId="0FB7521D" w14:textId="77777777" w:rsidR="00934A84" w:rsidRPr="00334C48" w:rsidRDefault="007E1D08">
      <w:pPr>
        <w:rPr>
          <w:rFonts w:ascii="Quattrocento Sans" w:eastAsia="Quattrocento Sans" w:hAnsi="Quattrocento Sans" w:cs="Quattrocento Sans"/>
          <w:lang w:val="en-US"/>
        </w:rPr>
      </w:pPr>
      <w:bookmarkStart w:id="2" w:name="_heading=h.30j0zll" w:colFirst="0" w:colLast="0"/>
      <w:bookmarkEnd w:id="2"/>
      <w:r w:rsidRPr="00334C48">
        <w:rPr>
          <w:rFonts w:ascii="Quattrocento Sans" w:eastAsia="Quattrocento Sans" w:hAnsi="Quattrocento Sans" w:cs="Quattrocento Sans"/>
          <w:lang w:val="en-US"/>
        </w:rPr>
        <w:t>To be completed by the local partner</w:t>
      </w:r>
    </w:p>
    <w:p w14:paraId="06D5ED05" w14:textId="77777777" w:rsidR="00934A84" w:rsidRPr="00334C48" w:rsidRDefault="00934A84">
      <w:pPr>
        <w:rPr>
          <w:rFonts w:ascii="Quattrocento Sans" w:eastAsia="Quattrocento Sans" w:hAnsi="Quattrocento Sans" w:cs="Quattrocento Sans"/>
          <w:b/>
          <w:u w:val="single"/>
          <w:lang w:val="en-US"/>
        </w:rPr>
      </w:pPr>
    </w:p>
    <w:p w14:paraId="57F27B0F" w14:textId="77777777" w:rsidR="00934A84" w:rsidRPr="00334C48" w:rsidRDefault="007E1D08">
      <w:pPr>
        <w:keepNext/>
        <w:rPr>
          <w:rFonts w:ascii="Quattrocento Sans" w:eastAsia="Quattrocento Sans" w:hAnsi="Quattrocento Sans" w:cs="Quattrocento Sans"/>
          <w:b/>
          <w:color w:val="80181F"/>
          <w:lang w:val="en-US"/>
        </w:rPr>
      </w:pPr>
      <w:r w:rsidRPr="00334C48">
        <w:rPr>
          <w:rFonts w:ascii="Quattrocento Sans" w:eastAsia="Quattrocento Sans" w:hAnsi="Quattrocento Sans" w:cs="Quattrocento Sans"/>
          <w:b/>
          <w:color w:val="80181F"/>
          <w:lang w:val="en-US"/>
        </w:rPr>
        <w:t>IDENTIFIED CONFLICTING ISSUES (if any):</w:t>
      </w:r>
    </w:p>
    <w:p w14:paraId="0C67C8AB" w14:textId="77777777" w:rsidR="00934A84" w:rsidRPr="00334C48" w:rsidRDefault="007E1D08">
      <w:pPr>
        <w:rPr>
          <w:rFonts w:ascii="Quattrocento Sans" w:eastAsia="Quattrocento Sans" w:hAnsi="Quattrocento Sans" w:cs="Quattrocento Sans"/>
          <w:b/>
          <w:u w:val="single"/>
          <w:lang w:val="en-US"/>
        </w:rPr>
      </w:pPr>
      <w:r w:rsidRPr="00334C48">
        <w:rPr>
          <w:rFonts w:ascii="Quattrocento Sans" w:eastAsia="Quattrocento Sans" w:hAnsi="Quattrocento Sans" w:cs="Quattrocento Sans"/>
          <w:lang w:val="en-US"/>
        </w:rPr>
        <w:t>To be completed by the local partner</w:t>
      </w:r>
    </w:p>
    <w:p w14:paraId="0489EFE9" w14:textId="77777777" w:rsidR="00934A84" w:rsidRPr="00334C48" w:rsidRDefault="00934A84">
      <w:pPr>
        <w:rPr>
          <w:rFonts w:ascii="Quattrocento Sans" w:eastAsia="Quattrocento Sans" w:hAnsi="Quattrocento Sans" w:cs="Quattrocento Sans"/>
          <w:b/>
          <w:u w:val="single"/>
          <w:lang w:val="en-US"/>
        </w:rPr>
      </w:pPr>
    </w:p>
    <w:p w14:paraId="3AC5826E" w14:textId="77777777" w:rsidR="00934A84" w:rsidRPr="00334C48" w:rsidRDefault="007E1D08">
      <w:pPr>
        <w:keepNext/>
        <w:rPr>
          <w:rFonts w:ascii="Quattrocento Sans" w:eastAsia="Quattrocento Sans" w:hAnsi="Quattrocento Sans" w:cs="Quattrocento Sans"/>
          <w:b/>
          <w:color w:val="80181F"/>
          <w:lang w:val="en-US"/>
        </w:rPr>
      </w:pPr>
      <w:r w:rsidRPr="00334C48">
        <w:rPr>
          <w:rFonts w:ascii="Quattrocento Sans" w:eastAsia="Quattrocento Sans" w:hAnsi="Quattrocento Sans" w:cs="Quattrocento Sans"/>
          <w:b/>
          <w:color w:val="80181F"/>
          <w:lang w:val="en-US"/>
        </w:rPr>
        <w:t>EXAMPLES OF ACTIONS DEVELOPED IN THE FIELD OF SSE IN THE COUNTRY, REFERENCES AND HOW THEY HAVE BEE</w:t>
      </w:r>
      <w:r w:rsidRPr="00334C48">
        <w:rPr>
          <w:rFonts w:ascii="Quattrocento Sans" w:eastAsia="Quattrocento Sans" w:hAnsi="Quattrocento Sans" w:cs="Quattrocento Sans"/>
          <w:b/>
          <w:color w:val="80181F"/>
          <w:lang w:val="en-US"/>
        </w:rPr>
        <w:t xml:space="preserve">N DEVELOPED </w:t>
      </w:r>
      <w:r w:rsidRPr="00334C48">
        <w:rPr>
          <w:rFonts w:ascii="Quattrocento Sans" w:eastAsia="Quattrocento Sans" w:hAnsi="Quattrocento Sans" w:cs="Quattrocento Sans"/>
          <w:b/>
          <w:color w:val="80181F"/>
          <w:lang w:val="en-US"/>
        </w:rPr>
        <w:br/>
        <w:t>(if any):</w:t>
      </w:r>
    </w:p>
    <w:p w14:paraId="4629860F" w14:textId="77777777" w:rsidR="00934A84" w:rsidRPr="00407B28" w:rsidRDefault="007E1D08">
      <w:pPr>
        <w:rPr>
          <w:rFonts w:ascii="Quattrocento Sans" w:eastAsia="Quattrocento Sans" w:hAnsi="Quattrocento Sans" w:cs="Quattrocento Sans"/>
          <w:b/>
          <w:u w:val="single"/>
          <w:lang w:val="en-US"/>
        </w:rPr>
      </w:pPr>
      <w:r w:rsidRPr="00334C48">
        <w:rPr>
          <w:rFonts w:ascii="Quattrocento Sans" w:eastAsia="Quattrocento Sans" w:hAnsi="Quattrocento Sans" w:cs="Quattrocento Sans"/>
          <w:lang w:val="en-US"/>
        </w:rPr>
        <w:t>To be completed by the local partner</w:t>
      </w:r>
    </w:p>
    <w:p w14:paraId="4208CDF5" w14:textId="77777777" w:rsidR="00934A84" w:rsidRPr="00407B28" w:rsidRDefault="00934A84">
      <w:pPr>
        <w:rPr>
          <w:rFonts w:ascii="Quattrocento Sans" w:eastAsia="Quattrocento Sans" w:hAnsi="Quattrocento Sans" w:cs="Quattrocento Sans"/>
          <w:lang w:val="en-US"/>
        </w:rPr>
      </w:pPr>
    </w:p>
    <w:sectPr w:rsidR="00934A84" w:rsidRPr="00407B28">
      <w:footerReference w:type="default" r:id="rId11"/>
      <w:headerReference w:type="first" r:id="rId12"/>
      <w:footerReference w:type="first" r:id="rId13"/>
      <w:pgSz w:w="16838" w:h="11906" w:orient="landscape"/>
      <w:pgMar w:top="1134" w:right="1134" w:bottom="1701" w:left="1134" w:header="709"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D041E" w14:textId="77777777" w:rsidR="007E1D08" w:rsidRDefault="007E1D08">
      <w:pPr>
        <w:spacing w:after="0" w:line="240" w:lineRule="auto"/>
      </w:pPr>
      <w:r>
        <w:separator/>
      </w:r>
    </w:p>
  </w:endnote>
  <w:endnote w:type="continuationSeparator" w:id="0">
    <w:p w14:paraId="2290DBC0" w14:textId="77777777" w:rsidR="007E1D08" w:rsidRDefault="007E1D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Arial"/>
    <w:charset w:val="00"/>
    <w:family w:val="swiss"/>
    <w:pitch w:val="variable"/>
    <w:sig w:usb0="00000001" w:usb1="4000205B" w:usb2="00000028" w:usb3="00000000" w:csb0="0000019F" w:csb1="00000000"/>
  </w:font>
  <w:font w:name="Quattrocento Sans">
    <w:altName w:val="Calibri"/>
    <w:charset w:val="00"/>
    <w:family w:val="swiss"/>
    <w:pitch w:val="variable"/>
    <w:sig w:usb0="800000BF" w:usb1="4000005B" w:usb2="00000000" w:usb3="00000000" w:csb0="00000001" w:csb1="00000000"/>
  </w:font>
  <w:font w:name="Roboto">
    <w:altName w:val="Times New Roman"/>
    <w:charset w:val="00"/>
    <w:family w:val="auto"/>
    <w:pitch w:val="variable"/>
    <w:sig w:usb0="00000001" w:usb1="5000205B" w:usb2="0000002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3AA1F" w14:textId="77777777" w:rsidR="00934A84" w:rsidRDefault="007E1D08">
    <w:pPr>
      <w:pBdr>
        <w:top w:val="nil"/>
        <w:left w:val="nil"/>
        <w:bottom w:val="nil"/>
        <w:right w:val="nil"/>
        <w:between w:val="nil"/>
      </w:pBdr>
      <w:tabs>
        <w:tab w:val="center" w:pos="4252"/>
        <w:tab w:val="right" w:pos="8504"/>
      </w:tabs>
      <w:spacing w:after="0" w:line="240" w:lineRule="auto"/>
      <w:rPr>
        <w:color w:val="000000"/>
      </w:rPr>
    </w:pPr>
    <w:r>
      <w:rPr>
        <w:noProof/>
        <w:lang w:val="es-ES"/>
      </w:rPr>
      <mc:AlternateContent>
        <mc:Choice Requires="wpg">
          <w:drawing>
            <wp:anchor distT="0" distB="0" distL="114300" distR="114300" simplePos="0" relativeHeight="251660288" behindDoc="0" locked="0" layoutInCell="1" hidden="0" allowOverlap="1" wp14:anchorId="4900B07A" wp14:editId="3A7F1B27">
              <wp:simplePos x="0" y="0"/>
              <wp:positionH relativeFrom="column">
                <wp:posOffset>3594100</wp:posOffset>
              </wp:positionH>
              <wp:positionV relativeFrom="paragraph">
                <wp:posOffset>6578600</wp:posOffset>
              </wp:positionV>
              <wp:extent cx="5742000" cy="720000"/>
              <wp:effectExtent l="0" t="0" r="0" b="0"/>
              <wp:wrapNone/>
              <wp:docPr id="26" name="Groupe 26"/>
              <wp:cNvGraphicFramePr/>
              <a:graphic xmlns:a="http://schemas.openxmlformats.org/drawingml/2006/main">
                <a:graphicData uri="http://schemas.microsoft.com/office/word/2010/wordprocessingGroup">
                  <wpg:wgp>
                    <wpg:cNvGrpSpPr/>
                    <wpg:grpSpPr>
                      <a:xfrm>
                        <a:off x="0" y="0"/>
                        <a:ext cx="5742000" cy="720000"/>
                        <a:chOff x="2475000" y="3420000"/>
                        <a:chExt cx="5742000" cy="720000"/>
                      </a:xfrm>
                    </wpg:grpSpPr>
                    <wpg:grpSp>
                      <wpg:cNvPr id="1" name="Groupe 1"/>
                      <wpg:cNvGrpSpPr/>
                      <wpg:grpSpPr>
                        <a:xfrm>
                          <a:off x="2475000" y="3420000"/>
                          <a:ext cx="5742000" cy="720000"/>
                          <a:chOff x="2475000" y="3420000"/>
                          <a:chExt cx="5742000" cy="720000"/>
                        </a:xfrm>
                      </wpg:grpSpPr>
                      <wps:wsp>
                        <wps:cNvPr id="2" name="Rectangle 2"/>
                        <wps:cNvSpPr/>
                        <wps:spPr>
                          <a:xfrm>
                            <a:off x="2475000" y="3420000"/>
                            <a:ext cx="5742000" cy="720000"/>
                          </a:xfrm>
                          <a:prstGeom prst="rect">
                            <a:avLst/>
                          </a:prstGeom>
                          <a:noFill/>
                          <a:ln>
                            <a:noFill/>
                          </a:ln>
                        </wps:spPr>
                        <wps:txbx>
                          <w:txbxContent>
                            <w:p w14:paraId="077D63C0" w14:textId="77777777" w:rsidR="00934A84" w:rsidRDefault="00934A84">
                              <w:pPr>
                                <w:spacing w:after="0" w:line="240" w:lineRule="auto"/>
                                <w:textDirection w:val="btLr"/>
                              </w:pPr>
                            </w:p>
                          </w:txbxContent>
                        </wps:txbx>
                        <wps:bodyPr spcFirstLastPara="1" wrap="square" lIns="91425" tIns="91425" rIns="91425" bIns="91425" anchor="ctr" anchorCtr="0">
                          <a:noAutofit/>
                        </wps:bodyPr>
                      </wps:wsp>
                      <wpg:grpSp>
                        <wpg:cNvPr id="3" name="Groupe 3"/>
                        <wpg:cNvGrpSpPr/>
                        <wpg:grpSpPr>
                          <a:xfrm>
                            <a:off x="2475000" y="3420000"/>
                            <a:ext cx="5742000" cy="720000"/>
                            <a:chOff x="2475000" y="3420000"/>
                            <a:chExt cx="5742000" cy="720000"/>
                          </a:xfrm>
                        </wpg:grpSpPr>
                        <wps:wsp>
                          <wps:cNvPr id="4" name="Rectangle 4"/>
                          <wps:cNvSpPr/>
                          <wps:spPr>
                            <a:xfrm>
                              <a:off x="2475000" y="3420000"/>
                              <a:ext cx="5742000" cy="720000"/>
                            </a:xfrm>
                            <a:prstGeom prst="rect">
                              <a:avLst/>
                            </a:prstGeom>
                            <a:noFill/>
                            <a:ln>
                              <a:noFill/>
                            </a:ln>
                          </wps:spPr>
                          <wps:txbx>
                            <w:txbxContent>
                              <w:p w14:paraId="6F6D0C59" w14:textId="77777777" w:rsidR="00934A84" w:rsidRDefault="00934A84">
                                <w:pPr>
                                  <w:spacing w:after="0" w:line="240" w:lineRule="auto"/>
                                  <w:textDirection w:val="btLr"/>
                                </w:pPr>
                              </w:p>
                            </w:txbxContent>
                          </wps:txbx>
                          <wps:bodyPr spcFirstLastPara="1" wrap="square" lIns="91425" tIns="91425" rIns="91425" bIns="91425" anchor="ctr" anchorCtr="0">
                            <a:noAutofit/>
                          </wps:bodyPr>
                        </wps:wsp>
                        <wpg:grpSp>
                          <wpg:cNvPr id="5" name="Groupe 5"/>
                          <wpg:cNvGrpSpPr/>
                          <wpg:grpSpPr>
                            <a:xfrm>
                              <a:off x="2475000" y="3420000"/>
                              <a:ext cx="5742000" cy="720000"/>
                              <a:chOff x="0" y="-2"/>
                              <a:chExt cx="9484796" cy="1191932"/>
                            </a:xfrm>
                          </wpg:grpSpPr>
                          <wps:wsp>
                            <wps:cNvPr id="6" name="Rectangle 6"/>
                            <wps:cNvSpPr/>
                            <wps:spPr>
                              <a:xfrm>
                                <a:off x="0" y="-2"/>
                                <a:ext cx="9484775" cy="1191925"/>
                              </a:xfrm>
                              <a:prstGeom prst="rect">
                                <a:avLst/>
                              </a:prstGeom>
                              <a:noFill/>
                              <a:ln>
                                <a:noFill/>
                              </a:ln>
                            </wps:spPr>
                            <wps:txbx>
                              <w:txbxContent>
                                <w:p w14:paraId="4AACB4A9" w14:textId="77777777" w:rsidR="00934A84" w:rsidRDefault="00934A84">
                                  <w:pPr>
                                    <w:spacing w:after="0" w:line="240" w:lineRule="auto"/>
                                    <w:textDirection w:val="btLr"/>
                                  </w:pPr>
                                </w:p>
                              </w:txbxContent>
                            </wps:txbx>
                            <wps:bodyPr spcFirstLastPara="1" wrap="square" lIns="91425" tIns="91425" rIns="91425" bIns="91425" anchor="ctr" anchorCtr="0">
                              <a:noAutofit/>
                            </wps:bodyPr>
                          </wps:wsp>
                          <wps:wsp>
                            <wps:cNvPr id="7" name="Rectangle 7"/>
                            <wps:cNvSpPr/>
                            <wps:spPr>
                              <a:xfrm>
                                <a:off x="474119" y="-2"/>
                                <a:ext cx="9010677" cy="496444"/>
                              </a:xfrm>
                              <a:prstGeom prst="rect">
                                <a:avLst/>
                              </a:prstGeom>
                              <a:noFill/>
                              <a:ln>
                                <a:noFill/>
                              </a:ln>
                            </wps:spPr>
                            <wps:txbx>
                              <w:txbxContent>
                                <w:p w14:paraId="11111D1E" w14:textId="77777777" w:rsidR="00934A84" w:rsidRPr="00407B28" w:rsidRDefault="007E1D08">
                                  <w:pPr>
                                    <w:spacing w:after="0" w:line="240" w:lineRule="auto"/>
                                    <w:jc w:val="right"/>
                                    <w:textDirection w:val="btLr"/>
                                    <w:rPr>
                                      <w:lang w:val="en-US"/>
                                    </w:rPr>
                                  </w:pPr>
                                  <w:r w:rsidRPr="00407B28">
                                    <w:rPr>
                                      <w:rFonts w:ascii="Open Sans" w:eastAsia="Open Sans" w:hAnsi="Open Sans" w:cs="Open Sans"/>
                                      <w:b/>
                                      <w:i/>
                                      <w:color w:val="800000"/>
                                      <w:sz w:val="28"/>
                                      <w:lang w:val="en-US"/>
                                    </w:rPr>
                                    <w:t>Co-production, a model for fair and sustainable societies</w:t>
                                  </w:r>
                                </w:p>
                              </w:txbxContent>
                            </wps:txbx>
                            <wps:bodyPr spcFirstLastPara="1" wrap="square" lIns="91425" tIns="45700" rIns="91425" bIns="45700" anchor="t" anchorCtr="0">
                              <a:noAutofit/>
                            </wps:bodyPr>
                          </wps:wsp>
                          <pic:pic xmlns:pic="http://schemas.openxmlformats.org/drawingml/2006/picture">
                            <pic:nvPicPr>
                              <pic:cNvPr id="9" name="Shape 9"/>
                              <pic:cNvPicPr preferRelativeResize="0"/>
                            </pic:nvPicPr>
                            <pic:blipFill rotWithShape="1">
                              <a:blip r:embed="rId1">
                                <a:alphaModFix/>
                              </a:blip>
                              <a:srcRect/>
                              <a:stretch/>
                            </pic:blipFill>
                            <pic:spPr>
                              <a:xfrm>
                                <a:off x="0" y="369332"/>
                                <a:ext cx="9450591" cy="822598"/>
                              </a:xfrm>
                              <a:prstGeom prst="rect">
                                <a:avLst/>
                              </a:prstGeom>
                              <a:noFill/>
                              <a:ln>
                                <a:noFill/>
                              </a:ln>
                            </pic:spPr>
                          </pic:pic>
                        </wpg:grpSp>
                      </wpg:grpSp>
                    </wpg:grp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900B07A" id="Groupe 26" o:spid="_x0000_s1026" style="position:absolute;margin-left:283pt;margin-top:518pt;width:452.15pt;height:56.7pt;z-index:251660288" coordorigin="24750,34200" coordsize="57420,72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">
              <v:group id="Groupe 1" o:spid="_x0000_s1027" style="position:absolute;left:24750;top:34200;width:57420;height:7200" coordorigin="24750,34200" coordsize="57420,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24750;top:34200;width:57420;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077D63C0" w14:textId="77777777" w:rsidR="00934A84" w:rsidRDefault="00934A84">
                        <w:pPr>
                          <w:spacing w:after="0" w:line="240" w:lineRule="auto"/>
                          <w:textDirection w:val="btLr"/>
                        </w:pPr>
                      </w:p>
                    </w:txbxContent>
                  </v:textbox>
                </v:rect>
                <v:group id="Groupe 3" o:spid="_x0000_s1029" style="position:absolute;left:24750;top:34200;width:57420;height:7200" coordorigin="24750,34200" coordsize="57420,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0" style="position:absolute;left:24750;top:34200;width:57420;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6F6D0C59" w14:textId="77777777" w:rsidR="00934A84" w:rsidRDefault="00934A84">
                          <w:pPr>
                            <w:spacing w:after="0" w:line="240" w:lineRule="auto"/>
                            <w:textDirection w:val="btLr"/>
                          </w:pPr>
                        </w:p>
                      </w:txbxContent>
                    </v:textbox>
                  </v:rect>
                  <v:group id="Groupe 5" o:spid="_x0000_s1031" style="position:absolute;left:24750;top:34200;width:57420;height:7200" coordorigin="" coordsize="94847,1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6" o:spid="_x0000_s1032" style="position:absolute;width:94847;height:119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" filled="f" stroked="f">
                      <v:textbox inset="2.53958mm,2.53958mm,2.53958mm,2.53958mm">
                        <w:txbxContent>
                          <w:p w14:paraId="4AACB4A9" w14:textId="77777777" w:rsidR="00934A84" w:rsidRDefault="00934A84">
                            <w:pPr>
                              <w:spacing w:after="0" w:line="240" w:lineRule="auto"/>
                              <w:textDirection w:val="btLr"/>
                            </w:pPr>
                          </w:p>
                        </w:txbxContent>
                      </v:textbox>
                    </v:rect>
                    <v:rect id="Rectangle 7" o:spid="_x0000_s1033" style="position:absolute;left:4741;width:90106;height:4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" filled="f" stroked="f">
                      <v:textbox inset="2.53958mm,1.2694mm,2.53958mm,1.2694mm">
                        <w:txbxContent>
                          <w:p w14:paraId="11111D1E" w14:textId="77777777" w:rsidR="00934A84" w:rsidRPr="00407B28" w:rsidRDefault="00000000">
                            <w:pPr>
                              <w:spacing w:after="0" w:line="240" w:lineRule="auto"/>
                              <w:jc w:val="right"/>
                              <w:textDirection w:val="btLr"/>
                              <w:rPr>
                                <w:lang w:val="en-US"/>
                              </w:rPr>
                            </w:pPr>
                            <w:r w:rsidRPr="00407B28">
                              <w:rPr>
                                <w:rFonts w:ascii="Open Sans" w:eastAsia="Open Sans" w:hAnsi="Open Sans" w:cs="Open Sans"/>
                                <w:b/>
                                <w:i/>
                                <w:color w:val="800000"/>
                                <w:sz w:val="28"/>
                                <w:lang w:val="en-US"/>
                              </w:rPr>
                              <w:t>Co-production, a model for fair and sustainable societies</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9" o:spid="_x0000_s1034" type="#_x0000_t75" style="position:absolute;top:3693;width:94505;height:822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">
                      <v:imagedata r:id="rId2" o:title=""/>
                    </v:shape>
                  </v:group>
                </v:group>
              </v:group>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FA7C4" w14:textId="77777777" w:rsidR="00934A84" w:rsidRDefault="007E1D08">
    <w:pPr>
      <w:pBdr>
        <w:top w:val="nil"/>
        <w:left w:val="nil"/>
        <w:bottom w:val="nil"/>
        <w:right w:val="nil"/>
        <w:between w:val="nil"/>
      </w:pBdr>
      <w:tabs>
        <w:tab w:val="center" w:pos="4252"/>
        <w:tab w:val="right" w:pos="8504"/>
      </w:tabs>
      <w:spacing w:after="0" w:line="240" w:lineRule="auto"/>
      <w:rPr>
        <w:color w:val="000000"/>
      </w:rPr>
    </w:pPr>
    <w:r>
      <w:rPr>
        <w:noProof/>
        <w:lang w:val="es-ES"/>
      </w:rPr>
      <w:drawing>
        <wp:anchor distT="0" distB="0" distL="114300" distR="114300" simplePos="0" relativeHeight="251661312" behindDoc="0" locked="0" layoutInCell="1" hidden="0" allowOverlap="1" wp14:anchorId="07233DBD" wp14:editId="6E0430C8">
          <wp:simplePos x="0" y="0"/>
          <wp:positionH relativeFrom="column">
            <wp:posOffset>1223975</wp:posOffset>
          </wp:positionH>
          <wp:positionV relativeFrom="paragraph">
            <wp:posOffset>0</wp:posOffset>
          </wp:positionV>
          <wp:extent cx="6804000" cy="720000"/>
          <wp:effectExtent l="0" t="0" r="0" b="0"/>
          <wp:wrapTopAndBottom distT="0" distB="0"/>
          <wp:docPr id="28" name="image2.jpg" descr="C:\Users\MedTOWN #3\AppData\Local\Microsoft\Windows\INetCache\Content.Word\Logos_allpartnersMedTOWN_2022-06.jpg"/>
          <wp:cNvGraphicFramePr/>
          <a:graphic xmlns:a="http://schemas.openxmlformats.org/drawingml/2006/main">
            <a:graphicData uri="http://schemas.openxmlformats.org/drawingml/2006/picture">
              <pic:pic xmlns:pic="http://schemas.openxmlformats.org/drawingml/2006/picture">
                <pic:nvPicPr>
                  <pic:cNvPr id="0" name="image2.jpg" descr="C:\Users\MedTOWN #3\AppData\Local\Microsoft\Windows\INetCache\Content.Word\Logos_allpartnersMedTOWN_2022-06.jpg"/>
                  <pic:cNvPicPr preferRelativeResize="0"/>
                </pic:nvPicPr>
                <pic:blipFill>
                  <a:blip r:embed="rId1"/>
                  <a:srcRect/>
                  <a:stretch>
                    <a:fillRect/>
                  </a:stretch>
                </pic:blipFill>
                <pic:spPr>
                  <a:xfrm>
                    <a:off x="0" y="0"/>
                    <a:ext cx="6804000" cy="720000"/>
                  </a:xfrm>
                  <a:prstGeom prst="rect">
                    <a:avLst/>
                  </a:prstGeom>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3E461" w14:textId="77777777" w:rsidR="007E1D08" w:rsidRDefault="007E1D08">
      <w:pPr>
        <w:spacing w:after="0" w:line="240" w:lineRule="auto"/>
      </w:pPr>
      <w:r>
        <w:separator/>
      </w:r>
    </w:p>
  </w:footnote>
  <w:footnote w:type="continuationSeparator" w:id="0">
    <w:p w14:paraId="4D37EA0E" w14:textId="77777777" w:rsidR="007E1D08" w:rsidRDefault="007E1D08">
      <w:pPr>
        <w:spacing w:after="0" w:line="240" w:lineRule="auto"/>
      </w:pPr>
      <w:r>
        <w:continuationSeparator/>
      </w:r>
    </w:p>
  </w:footnote>
  <w:footnote w:id="1">
    <w:p w14:paraId="31D0608B" w14:textId="77777777" w:rsidR="00934A84" w:rsidRPr="00407B28" w:rsidRDefault="007E1D08">
      <w:pPr>
        <w:pBdr>
          <w:top w:val="nil"/>
          <w:left w:val="nil"/>
          <w:bottom w:val="nil"/>
          <w:right w:val="nil"/>
          <w:between w:val="nil"/>
        </w:pBdr>
        <w:spacing w:after="0" w:line="240" w:lineRule="auto"/>
        <w:rPr>
          <w:color w:val="000000"/>
          <w:sz w:val="20"/>
          <w:szCs w:val="20"/>
          <w:lang w:val="en-US"/>
        </w:rPr>
      </w:pPr>
      <w:r>
        <w:rPr>
          <w:vertAlign w:val="superscript"/>
        </w:rPr>
        <w:footnoteRef/>
      </w:r>
      <w:r w:rsidRPr="00407B28">
        <w:rPr>
          <w:color w:val="000000"/>
          <w:sz w:val="20"/>
          <w:szCs w:val="20"/>
          <w:lang w:val="en-US"/>
        </w:rPr>
        <w:t xml:space="preserve"> Necessary for making comparative terms of equivalent concepts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10448" w14:textId="77777777" w:rsidR="00934A84" w:rsidRDefault="007E1D08">
    <w:pPr>
      <w:pBdr>
        <w:top w:val="nil"/>
        <w:left w:val="nil"/>
        <w:bottom w:val="nil"/>
        <w:right w:val="nil"/>
        <w:between w:val="nil"/>
      </w:pBdr>
      <w:tabs>
        <w:tab w:val="center" w:pos="4252"/>
        <w:tab w:val="right" w:pos="8504"/>
      </w:tabs>
      <w:spacing w:after="0" w:line="240" w:lineRule="auto"/>
      <w:rPr>
        <w:color w:val="000000"/>
      </w:rPr>
    </w:pPr>
    <w:r>
      <w:rPr>
        <w:rFonts w:ascii="Open Sans" w:eastAsia="Open Sans" w:hAnsi="Open Sans" w:cs="Open Sans"/>
        <w:noProof/>
        <w:color w:val="39499B"/>
        <w:sz w:val="28"/>
        <w:szCs w:val="28"/>
        <w:lang w:val="es-ES"/>
      </w:rPr>
      <w:drawing>
        <wp:anchor distT="0" distB="0" distL="114300" distR="114300" simplePos="0" relativeHeight="251658240" behindDoc="0" locked="0" layoutInCell="1" hidden="0" allowOverlap="1" wp14:anchorId="3941710C" wp14:editId="1E9AB6F2">
          <wp:simplePos x="0" y="0"/>
          <wp:positionH relativeFrom="page">
            <wp:posOffset>541606</wp:posOffset>
          </wp:positionH>
          <wp:positionV relativeFrom="page">
            <wp:posOffset>541606</wp:posOffset>
          </wp:positionV>
          <wp:extent cx="3708000" cy="1440000"/>
          <wp:effectExtent l="0" t="0" r="0" b="0"/>
          <wp:wrapTopAndBottom distT="0" distB="0"/>
          <wp:docPr id="27" name="image1.png" descr="C:\Users\MedTOWN #3\AppData\Local\Microsoft\Windows\INetCache\Content.Word\en_medtown.png"/>
          <wp:cNvGraphicFramePr/>
          <a:graphic xmlns:a="http://schemas.openxmlformats.org/drawingml/2006/main">
            <a:graphicData uri="http://schemas.openxmlformats.org/drawingml/2006/picture">
              <pic:pic xmlns:pic="http://schemas.openxmlformats.org/drawingml/2006/picture">
                <pic:nvPicPr>
                  <pic:cNvPr id="0" name="image1.png" descr="C:\Users\MedTOWN #3\AppData\Local\Microsoft\Windows\INetCache\Content.Word\en_medtown.png"/>
                  <pic:cNvPicPr preferRelativeResize="0"/>
                </pic:nvPicPr>
                <pic:blipFill>
                  <a:blip r:embed="rId1"/>
                  <a:srcRect/>
                  <a:stretch>
                    <a:fillRect/>
                  </a:stretch>
                </pic:blipFill>
                <pic:spPr>
                  <a:xfrm>
                    <a:off x="0" y="0"/>
                    <a:ext cx="3708000" cy="1440000"/>
                  </a:xfrm>
                  <a:prstGeom prst="rect">
                    <a:avLst/>
                  </a:prstGeom>
                  <a:ln/>
                </pic:spPr>
              </pic:pic>
            </a:graphicData>
          </a:graphic>
        </wp:anchor>
      </w:drawing>
    </w:r>
    <w:r>
      <w:rPr>
        <w:noProof/>
        <w:lang w:val="es-ES"/>
      </w:rPr>
      <w:drawing>
        <wp:anchor distT="0" distB="0" distL="114300" distR="114300" simplePos="0" relativeHeight="251659264" behindDoc="0" locked="0" layoutInCell="1" hidden="0" allowOverlap="1" wp14:anchorId="306936BC" wp14:editId="4F659573">
          <wp:simplePos x="0" y="0"/>
          <wp:positionH relativeFrom="column">
            <wp:posOffset>8154411</wp:posOffset>
          </wp:positionH>
          <wp:positionV relativeFrom="paragraph">
            <wp:posOffset>146685</wp:posOffset>
          </wp:positionV>
          <wp:extent cx="1181686" cy="570668"/>
          <wp:effectExtent l="0" t="0" r="0" b="0"/>
          <wp:wrapNone/>
          <wp:docPr id="29" name="image3.jpg" descr="logo_ACPP"/>
          <wp:cNvGraphicFramePr/>
          <a:graphic xmlns:a="http://schemas.openxmlformats.org/drawingml/2006/main">
            <a:graphicData uri="http://schemas.openxmlformats.org/drawingml/2006/picture">
              <pic:pic xmlns:pic="http://schemas.openxmlformats.org/drawingml/2006/picture">
                <pic:nvPicPr>
                  <pic:cNvPr id="0" name="image3.jpg" descr="logo_ACPP"/>
                  <pic:cNvPicPr preferRelativeResize="0"/>
                </pic:nvPicPr>
                <pic:blipFill>
                  <a:blip r:embed="rId2"/>
                  <a:srcRect/>
                  <a:stretch>
                    <a:fillRect/>
                  </a:stretch>
                </pic:blipFill>
                <pic:spPr>
                  <a:xfrm>
                    <a:off x="0" y="0"/>
                    <a:ext cx="1181686" cy="570668"/>
                  </a:xfrm>
                  <a:prstGeom prst="rect">
                    <a:avLst/>
                  </a:prstGeom>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81140"/>
    <w:multiLevelType w:val="multilevel"/>
    <w:tmpl w:val="EE20CE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A84"/>
    <w:rsid w:val="00172EB8"/>
    <w:rsid w:val="00266EF1"/>
    <w:rsid w:val="00334C48"/>
    <w:rsid w:val="00392FD2"/>
    <w:rsid w:val="00407B28"/>
    <w:rsid w:val="00482817"/>
    <w:rsid w:val="004C367A"/>
    <w:rsid w:val="0057009C"/>
    <w:rsid w:val="005B66E0"/>
    <w:rsid w:val="00644A59"/>
    <w:rsid w:val="007E1D08"/>
    <w:rsid w:val="00934A84"/>
    <w:rsid w:val="00A63596"/>
    <w:rsid w:val="00B87A72"/>
    <w:rsid w:val="00C73010"/>
    <w:rsid w:val="00F45097"/>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22B05"/>
  <w15:docId w15:val="{9312121E-D2D8-427A-A4FE-C46EC3469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fr-FR"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FD4"/>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styleId="Tablaconcuadrcula">
    <w:name w:val="Table Grid"/>
    <w:basedOn w:val="Tablanormal"/>
    <w:uiPriority w:val="39"/>
    <w:rsid w:val="00275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275B5C"/>
    <w:pPr>
      <w:ind w:left="720"/>
      <w:contextualSpacing/>
    </w:pPr>
  </w:style>
  <w:style w:type="paragraph" w:styleId="Textonotapie">
    <w:name w:val="footnote text"/>
    <w:basedOn w:val="Normal"/>
    <w:link w:val="TextonotapieCar"/>
    <w:uiPriority w:val="99"/>
    <w:semiHidden/>
    <w:unhideWhenUsed/>
    <w:rsid w:val="0051700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17002"/>
    <w:rPr>
      <w:sz w:val="20"/>
      <w:szCs w:val="20"/>
    </w:rPr>
  </w:style>
  <w:style w:type="character" w:styleId="Refdenotaalpie">
    <w:name w:val="footnote reference"/>
    <w:basedOn w:val="Fuentedeprrafopredeter"/>
    <w:uiPriority w:val="99"/>
    <w:semiHidden/>
    <w:unhideWhenUsed/>
    <w:rsid w:val="00517002"/>
    <w:rPr>
      <w:vertAlign w:val="superscript"/>
    </w:rPr>
  </w:style>
  <w:style w:type="paragraph" w:styleId="Encabezado">
    <w:name w:val="header"/>
    <w:basedOn w:val="Normal"/>
    <w:link w:val="EncabezadoCar"/>
    <w:uiPriority w:val="99"/>
    <w:unhideWhenUsed/>
    <w:rsid w:val="00E91C5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91C5F"/>
  </w:style>
  <w:style w:type="paragraph" w:styleId="Piedepgina">
    <w:name w:val="footer"/>
    <w:basedOn w:val="Normal"/>
    <w:link w:val="PiedepginaCar"/>
    <w:uiPriority w:val="99"/>
    <w:unhideWhenUsed/>
    <w:rsid w:val="00E91C5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91C5F"/>
  </w:style>
  <w:style w:type="paragraph" w:styleId="NormalWeb">
    <w:name w:val="Normal (Web)"/>
    <w:basedOn w:val="Normal"/>
    <w:uiPriority w:val="99"/>
    <w:semiHidden/>
    <w:unhideWhenUsed/>
    <w:rsid w:val="00E91C5F"/>
    <w:pPr>
      <w:spacing w:before="100" w:beforeAutospacing="1" w:after="100" w:afterAutospacing="1" w:line="240" w:lineRule="auto"/>
    </w:pPr>
    <w:rPr>
      <w:rFonts w:ascii="Times New Roman" w:eastAsia="Times New Roman" w:hAnsi="Times New Roman" w:cs="Times New Roman"/>
      <w:sz w:val="24"/>
      <w:szCs w:val="24"/>
    </w:rPr>
  </w:style>
  <w:style w:type="character" w:styleId="Refdecomentario">
    <w:name w:val="annotation reference"/>
    <w:basedOn w:val="Fuentedeprrafopredeter"/>
    <w:uiPriority w:val="99"/>
    <w:semiHidden/>
    <w:unhideWhenUsed/>
    <w:rsid w:val="001F3967"/>
    <w:rPr>
      <w:sz w:val="16"/>
      <w:szCs w:val="16"/>
    </w:rPr>
  </w:style>
  <w:style w:type="paragraph" w:styleId="Textocomentario">
    <w:name w:val="annotation text"/>
    <w:basedOn w:val="Normal"/>
    <w:link w:val="TextocomentarioCar"/>
    <w:uiPriority w:val="99"/>
    <w:semiHidden/>
    <w:unhideWhenUsed/>
    <w:rsid w:val="001F396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F3967"/>
    <w:rPr>
      <w:sz w:val="20"/>
      <w:szCs w:val="20"/>
    </w:rPr>
  </w:style>
  <w:style w:type="paragraph" w:styleId="Asuntodelcomentario">
    <w:name w:val="annotation subject"/>
    <w:basedOn w:val="Textocomentario"/>
    <w:next w:val="Textocomentario"/>
    <w:link w:val="AsuntodelcomentarioCar"/>
    <w:uiPriority w:val="99"/>
    <w:semiHidden/>
    <w:unhideWhenUsed/>
    <w:rsid w:val="001F3967"/>
    <w:rPr>
      <w:b/>
      <w:bCs/>
    </w:rPr>
  </w:style>
  <w:style w:type="character" w:customStyle="1" w:styleId="AsuntodelcomentarioCar">
    <w:name w:val="Asunto del comentario Car"/>
    <w:basedOn w:val="TextocomentarioCar"/>
    <w:link w:val="Asuntodelcomentario"/>
    <w:uiPriority w:val="99"/>
    <w:semiHidden/>
    <w:rsid w:val="001F3967"/>
    <w:rPr>
      <w:b/>
      <w:bCs/>
      <w:sz w:val="20"/>
      <w:szCs w:val="20"/>
    </w:rPr>
  </w:style>
  <w:style w:type="paragraph" w:styleId="Textodeglobo">
    <w:name w:val="Balloon Text"/>
    <w:basedOn w:val="Normal"/>
    <w:link w:val="TextodegloboCar"/>
    <w:uiPriority w:val="99"/>
    <w:semiHidden/>
    <w:unhideWhenUsed/>
    <w:rsid w:val="001F396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F3967"/>
    <w:rPr>
      <w:rFonts w:ascii="Segoe UI" w:hAnsi="Segoe UI" w:cs="Segoe UI"/>
      <w:sz w:val="18"/>
      <w:szCs w:val="18"/>
    </w:rPr>
  </w:style>
  <w:style w:type="paragraph" w:styleId="Revisin">
    <w:name w:val="Revision"/>
    <w:hidden/>
    <w:uiPriority w:val="99"/>
    <w:semiHidden/>
    <w:rsid w:val="00834FD4"/>
    <w:pPr>
      <w:spacing w:after="0" w:line="240" w:lineRule="auto"/>
    </w:p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pPr>
      <w:spacing w:after="0" w:line="240" w:lineRule="auto"/>
    </w:pPr>
    <w:tblPr>
      <w:tblStyleRowBandSize w:val="1"/>
      <w:tblStyleColBandSize w:val="1"/>
      <w:tblCellMar>
        <w:top w:w="57" w:type="dxa"/>
        <w:left w:w="57" w:type="dxa"/>
        <w:bottom w:w="57" w:type="dxa"/>
        <w:right w:w="57" w:type="dxa"/>
      </w:tblCellMar>
    </w:tblPr>
  </w:style>
  <w:style w:type="character" w:styleId="Hipervnculo">
    <w:name w:val="Hyperlink"/>
    <w:basedOn w:val="Fuentedeprrafopredeter"/>
    <w:uiPriority w:val="99"/>
    <w:unhideWhenUsed/>
    <w:rsid w:val="00271B47"/>
    <w:rPr>
      <w:color w:val="0000FF"/>
      <w:u w:val="single"/>
    </w:rPr>
  </w:style>
  <w:style w:type="character" w:customStyle="1" w:styleId="UnresolvedMention">
    <w:name w:val="Unresolved Mention"/>
    <w:basedOn w:val="Fuentedeprrafopredeter"/>
    <w:uiPriority w:val="99"/>
    <w:semiHidden/>
    <w:unhideWhenUsed/>
    <w:rsid w:val="00271B47"/>
    <w:rPr>
      <w:color w:val="605E5C"/>
      <w:shd w:val="clear" w:color="auto" w:fill="E1DFDD"/>
    </w:rPr>
  </w:style>
  <w:style w:type="table" w:customStyle="1" w:styleId="a0">
    <w:basedOn w:val="TableNormal1"/>
    <w:pPr>
      <w:spacing w:after="0" w:line="240" w:lineRule="auto"/>
    </w:pPr>
    <w:tblPr>
      <w:tblStyleRowBandSize w:val="1"/>
      <w:tblStyleColBandSize w:val="1"/>
      <w:tblCellMar>
        <w:top w:w="57" w:type="dxa"/>
        <w:left w:w="57" w:type="dxa"/>
        <w:bottom w:w="57" w:type="dxa"/>
        <w:right w:w="57" w:type="dxa"/>
      </w:tblCellMar>
    </w:tblPr>
  </w:style>
  <w:style w:type="table" w:customStyle="1" w:styleId="a1">
    <w:basedOn w:val="TableNormal1"/>
    <w:pPr>
      <w:spacing w:after="0" w:line="240" w:lineRule="auto"/>
    </w:pPr>
    <w:tblPr>
      <w:tblStyleRowBandSize w:val="1"/>
      <w:tblStyleColBandSize w:val="1"/>
      <w:tblCellMar>
        <w:top w:w="57" w:type="dxa"/>
        <w:left w:w="57" w:type="dxa"/>
        <w:bottom w:w="57" w:type="dxa"/>
        <w:right w:w="57"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ilo.org/wcmsp5/groups/public/---ed_emp/---emp_ent/---coop/documents/legaldocument/wcms_750308.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lo.org/wcmsp5/groups/public/---ed_emp/---emp_ent/---coop/documents/legaldocument/wcms_750308.pdf" TargetMode="External"/><Relationship Id="rId4" Type="http://schemas.openxmlformats.org/officeDocument/2006/relationships/settings" Target="settings.xml"/><Relationship Id="rId9" Type="http://schemas.openxmlformats.org/officeDocument/2006/relationships/hyperlink" Target="https://www.ilo.org/wcmsp5/groups/public/---ed_emp/---emp_ent/---coop/documents/legaldocument/wcms_750308.pdf"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q+cE7rbYGSzS0bwajTtqoT+WJg==">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18</Pages>
  <Words>4044</Words>
  <Characters>22245</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 almansa morales</dc:creator>
  <cp:lastModifiedBy>MedTOWN #1</cp:lastModifiedBy>
  <cp:revision>7</cp:revision>
  <dcterms:created xsi:type="dcterms:W3CDTF">2022-09-22T16:54:00Z</dcterms:created>
  <dcterms:modified xsi:type="dcterms:W3CDTF">2024-01-17T13:18:00Z</dcterms:modified>
</cp:coreProperties>
</file>